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深圳市第二人民医院的文章被撤回，主要原因是不同文章间涉嫌图像的重复使用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13:01:29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31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多形性胶质母细胞瘤 (GBM) 是成人中枢神经系统最常见、最致命且最具侵袭性的肿瘤。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4 月 15 日，深圳市第二人民医院的Huang Guo-Dong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Phytotherapy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Moschamindole Induces Glioma Cell Apoptosis by Blocking Mia40-Dependent Mitochondrial Intermembrane Space Assembly and Oxidative Respiration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Mia40 是胶质母细胞瘤化疗耐药性的潜在靶点，并提示 MCD 可能成为基于线粒体代谢特征和 Mia40 表达对化疗耐药性胶质母细胞瘤进行个体化治疗的潜在药物。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5 月 7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2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1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Angelo Izzo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达成协议，现已撤回。作者获悉第三方报告，指出本文图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中使用的面板已在其他两篇文章（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[https://doi.org/10.3892/or.2021.8087]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；以及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Huang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[https://doi.org/10.1016/j.neuint.2021.105051]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）中重复出现。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作者将此信息报告给期刊，并指出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Caspase-3/7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活性检测分析是由一家技术服务公司进行的，原始数据已无法获取。因此，作者请求撤回其文章。出版商还确认，每篇出版物中的分析图像描述的实验条件不同，其中一篇（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Huang et al. 2021 [https://doi.org/10.1016/j.neuint.2021.105051]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的作者与本期刊发表的文章有许多相同的作者。我们同意撤稿，因为有证据表明，其他出版物中的分析图像重复，这些出版物报告了相同的数据，但科学条件不同，这从根本上损害了本文结论的有效性。作者尚未回复我们关于撤稿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https://onlinelibrary.wiley.com/doi/10.1002/ptr.8506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4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00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539&amp;idx=4&amp;sn=3e2f57f424800f4881dc2943b8614c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