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筛库发现：中山大学光华口腔医学院附属口腔医院口腔颌面外科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WangHua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团队论文疑似图像重复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2025-05-08 08:00:00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07657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337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8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Sodium nitrite orchestrates macrophage mimicry of tongue squamous carcinoma cells to drive lymphatic metastasis</w:t>
      </w:r>
      <w:r>
        <w:rPr>
          <w:rStyle w:val="any"/>
          <w:rFonts w:ascii="PMingLiU" w:eastAsia="PMingLiU" w:hAnsi="PMingLiU" w:cs="PMingLiU"/>
          <w:spacing w:val="8"/>
        </w:rPr>
        <w:t>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10.1038/s41416-024-02923-0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027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882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8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广东省科学技术厅</w:t>
      </w:r>
      <w:r>
        <w:rPr>
          <w:rStyle w:val="any"/>
          <w:rFonts w:ascii="Times New Roman" w:eastAsia="Times New Roman" w:hAnsi="Times New Roman" w:cs="Times New Roman"/>
          <w:spacing w:val="8"/>
        </w:rPr>
        <w:t>[31871413]</w:t>
      </w:r>
      <w:r>
        <w:rPr>
          <w:rStyle w:val="any"/>
          <w:rFonts w:ascii="PMingLiU" w:eastAsia="PMingLiU" w:hAnsi="PMingLiU" w:cs="PMingLiU"/>
          <w:spacing w:val="8"/>
        </w:rPr>
        <w:t>；国家自然科学基金委员会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[2019B1515210015]</w:t>
      </w:r>
      <w:r>
        <w:rPr>
          <w:rStyle w:val="any"/>
          <w:rFonts w:ascii="PMingLiU" w:eastAsia="PMingLiU" w:hAnsi="PMingLiU" w:cs="PMingLiU"/>
          <w:spacing w:val="8"/>
        </w:rPr>
        <w:t>；广东省科技计划项目</w:t>
      </w:r>
      <w:r>
        <w:rPr>
          <w:rStyle w:val="any"/>
          <w:rFonts w:ascii="Times New Roman" w:eastAsia="Times New Roman" w:hAnsi="Times New Roman" w:cs="Times New Roman"/>
          <w:spacing w:val="8"/>
        </w:rPr>
        <w:t>[KJZD20230923114802005]</w:t>
      </w:r>
      <w:r>
        <w:rPr>
          <w:rStyle w:val="any"/>
          <w:rFonts w:ascii="PMingLiU" w:eastAsia="PMingLiU" w:hAnsi="PMingLiU" w:cs="PMingLiU"/>
          <w:spacing w:val="8"/>
        </w:rPr>
        <w:t>；深圳市科技创新委员会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[2023M744083]</w:t>
      </w:r>
      <w:r>
        <w:rPr>
          <w:rStyle w:val="any"/>
          <w:rFonts w:ascii="PMingLiU" w:eastAsia="PMingLiU" w:hAnsi="PMingLiU" w:cs="PMingLiU"/>
          <w:spacing w:val="8"/>
        </w:rPr>
        <w:t>；中国博士后科学基金。</w:t>
      </w:r>
    </w:p>
    <w:p>
      <w:pPr>
        <w:spacing w:before="0" w:after="0" w:line="48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Ai</w:t>
      </w:r>
      <w:r>
        <w:rPr>
          <w:rStyle w:val="any"/>
          <w:rFonts w:ascii="PMingLiU" w:eastAsia="PMingLiU" w:hAnsi="PMingLiU" w:cs="PMingLiU"/>
          <w:spacing w:val="8"/>
        </w:rPr>
        <w:t>筛库发现，</w:t>
      </w:r>
      <w:r>
        <w:rPr>
          <w:rStyle w:val="any"/>
          <w:rFonts w:ascii="PMingLiU" w:eastAsia="PMingLiU" w:hAnsi="PMingLiU" w:cs="PMingLiU"/>
          <w:spacing w:val="8"/>
        </w:rPr>
        <w:t>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5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439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8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https://pubpeer.com/publications/23ABAD56BF9974F146A8EB774D8E82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https://www.nature.com/articles/s41416-024-02923-0</w:t>
      </w:r>
    </w:p>
    <w:p>
      <w:pPr>
        <w:spacing w:before="0" w:after="0" w:line="48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spacing w:before="0" w:after="0" w:line="48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501&amp;idx=3&amp;sn=22491d41b939a4fac423887bf92c797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