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不同实验条件的图像之间出现重叠！青岛大学青岛市立医院论文被质疑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2025-05-07 10:37:11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Scientific Reports (2025)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S100A8-CAMKK2-AMPK axis confers the protective effects of mild hypothermia against cerebral ischemia-reperfusion injury in rats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S100A8-CAMKK2-AMPK轴发挥亚低温对大鼠脑缺血再灌注损伤的保护作用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 DOI： 10.1038/s41598-025-87184-4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的研究论文被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Sholto David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知名学者指出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图片存在多处重叠。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青岛大学青岛市立医院麻醉科，青岛健康与康复科学大学附属青岛医院（青岛市立医院）麻醉科，山东第二医科大学麻醉学院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作者Dandan Zhang , Yuting Dai , Xiaoyan Xu , Fuguo Ma , Mingshan Wang , Weiwei Qin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6"/>
          <w:szCs w:val="26"/>
        </w:rPr>
        <w:t>通讯作: Weiwei Qin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青岛大学青岛市立医院麻醉科，青岛健康与康复科学大学附属青岛医院（青岛市立医院）麻醉科）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5269325" cy="36627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95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366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54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  <w:lang w:val="en-US" w:eastAsia="en-US"/>
        </w:rPr>
        <w:t>2025年5月Sholto David在pubpeer上提出质疑：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  <w:lang w:val="en-US" w:eastAsia="en-US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3F：本应显示不同实验条件的图像之间意外出现重叠。我添加了红色图形来表示我所指的位置。请作者检查并评论一下好吗？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325" cy="41491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183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41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33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2025年5月Sholto David在pubpeer上提出质疑：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另请参见图 6H：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1897" cy="34729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85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897" cy="34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15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2025年5月Sholto David在pubpeer上提出质疑：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7B：我认为两个印迹中都出现条带是意料之外的。作者们能再检查一下吗？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992" cy="582110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99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582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16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https://pmc.ncbi.nlm.nih.gov/articles/PMC11754893/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https://pubpeer.com/publications/B4A34D1747A716B7ADEC262776D967</w:t>
      </w:r>
      <w:r>
        <w:rPr>
          <w:rStyle w:val="a"/>
          <w:rFonts w:ascii="Calibri" w:eastAsia="Calibri" w:hAnsi="Calibri" w:cs="Calibri"/>
          <w:b w:val="0"/>
          <w:bCs w:val="0"/>
          <w:spacing w:val="8"/>
        </w:rPr>
        <w:t>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925&amp;idx=1&amp;sn=b0517ec86a59b214683f197708e09d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