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条带图像呈现异常，编辑认为数据缺乏可信度！湖南医药学院论文遭撤稿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Experimental and Therapeutic Medicine (2020)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Mechanism of IL-8-induced acute lung injury through pulmonary surfactant proteins A and B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IL-8通过肺表面活性蛋白A和B诱发急性肺损伤的机制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DOI： 10.3892/etm.2019.8192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蛋白条带周围的背景在两块凝胶切片上惊人地相似。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该论文由自来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湖南医药学院医学院，湖南医药学院护理学院，湖南医药学院口腔医学院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的作者Yinong Yang , Qing Li , Feng Tan , Jun Zhang , Wu Zhu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  <w:sz w:val="26"/>
          <w:szCs w:val="26"/>
        </w:rPr>
        <w:t>通讯作: Qing Li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z w:val="26"/>
          <w:szCs w:val="26"/>
          <w:shd w:val="clear" w:color="auto" w:fill="F5F8FA"/>
        </w:rPr>
        <w:t>(湖南医药学院护理学院）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5273135" cy="37656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32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376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31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2021年7月Elisabeth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图 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蓝色框：两个面板似乎显示相同的背景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这些条纹似乎悬浮在背景上，形状不自然 作者能否展示未裁剪的印迹？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5271230" cy="579634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75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579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92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上述文章发表后，一位关心的读者提请编辑注意，图 6B 和 C 中表面活性蛋白 (SP)-A 和 -B 蛋白条带周围的背景在两块凝胶切片上惊人地相似；此外，还发现了与条带本身相关的潜在异常。《实验与治疗医学》的编辑对本文中的数据进行内部调查后，认为图 6B 和 C 中条带的呈现可能存在异常；因此，编辑决定以数据缺乏可信度为由撤回该文章。编辑部已要求作者就这些问题作出解释，但尚未收到回复。编辑部对由此造成的不便向读者诚挚致歉，并感谢读者告知我们此事。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69992" cy="271148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27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271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27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sz w:val="26"/>
          <w:szCs w:val="26"/>
        </w:rPr>
        <w:t>该研究得到湖南省教育厅重点科研项目（编号：18A491）和湖南省自然科学基金项目（编号：2016JJ6107）的资助。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5271897" cy="1012222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36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897" cy="101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trike w:val="0"/>
          <w:color w:val="2E54A1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727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https://pmc.ncbi.nlm.nih.gov/articles/PMC6909794/#ack1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https://pubpeer.com/publications/1942D51EDD6ECB0E7FF5C13FF5D81C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1&amp;sn=2e20b5b908518d61c600b2c5e60fa05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