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子刊论文被曝光存在大量图片重复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撤稿共享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17:00:20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陕西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3347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8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Trifolium aureum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1B5BD5"/>
          <w:spacing w:val="15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1B5BD5"/>
          <w:spacing w:val="15"/>
          <w:sz w:val="21"/>
          <w:szCs w:val="21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1B5BD5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 xml:space="preserve"> S2A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年，来自武汉大学医学研究院的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Daibiao Xiao , Ming Yue , Hexiu Su , Ping Ren , Jue Jiang , Feng Li , Yufeng Hu , Haining Du , Hudan Liu , Guoliang Qing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（通讯作者，音译卿国良）在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Molecular Cell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496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1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322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8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204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3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S7G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中，细胞周期蛋白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的免疫印迹在两个不同的细胞组之间被重复使用。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3906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0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S3D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免疫印迹在这两个图之间被重复使用。尽管样本相同，但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N-Myc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组不是相同的。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9899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51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Schefflera chapana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继续发表新质疑：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比预期更为相似：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2316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6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18"/>
          <w:szCs w:val="1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诺兴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33333"/>
          <w:spacing w:val="15"/>
          <w:sz w:val="26"/>
          <w:szCs w:val="26"/>
        </w:rPr>
        <w:t>VeriSci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查重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33333"/>
          <w:spacing w:val="15"/>
          <w:sz w:val="26"/>
          <w:szCs w:val="26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超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33333"/>
          <w:spacing w:val="15"/>
          <w:sz w:val="26"/>
          <w:szCs w:val="26"/>
        </w:rPr>
        <w:t>全、超强、超快的科研文章查重系统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7000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精准筛查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33333"/>
          <w:spacing w:val="15"/>
          <w:sz w:val="21"/>
          <w:szCs w:val="21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33333"/>
          <w:spacing w:val="15"/>
          <w:sz w:val="21"/>
          <w:szCs w:val="21"/>
        </w:rPr>
        <w:t>海外专家人工严审，提供论文图片的核查服务，方便学术期刊、高校、研院所等科研管理部门及时发现并纠正结果图片不当使用。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65" w:right="465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4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9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05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7330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6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4MDMyMDIxMw==&amp;mid=2247483846&amp;idx=2&amp;sn=4d21f79dedfe0dbe6338d5dbc53478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