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17:26:08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4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023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日，第四军医大学西京医院在《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Oncotarget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Autophagy protein LC3 regulates the fibrosis of hypertrophic scar by controlling Bcl-xL in dermal fibroblasts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58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38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www.pubpeer.com/publications/C8D7F4E71F9E1BCC60CC580D0F477D#0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82&amp;idx=1&amp;sn=08423f41149f174b8aedba968271cf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