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文章中存在一些问题和令人担忧的模式，西安理工大学体育教学部董峰的论文被撤稿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03:55:00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Optical imaging technology based on embedded processors in real-time data acquisition system for motion training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西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安理工大学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体育教学部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Zhiquan Tian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 Dong(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董峰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4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6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38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0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2024年9月16日撤稿：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对出版程序进行有意义的妥协。本次调查的结果导致人们对本研究的发现和提出的结论失去信心。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未回复有关此次撤回的信件。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https://link.springer.com/article/10.1007/s11082-023-05994-0</w:t>
      </w:r>
      <w:r>
        <w:rPr>
          <w:rStyle w:val="a"/>
          <w:rFonts w:ascii="Times New Roman" w:eastAsia="Times New Roman" w:hAnsi="Times New Roman" w:cs="Times New Roman"/>
          <w:spacing w:val="8"/>
          <w:sz w:val="20"/>
          <w:szCs w:val="20"/>
        </w:rPr>
        <w:t>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58&amp;idx=1&amp;sn=7b3536268f5b152e4b7442d919da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