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烟台毓璜顶医院体检中心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 Rev Med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论文被撤稿，引物偏差让研究结果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，作者沉默应对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Hoya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5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448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7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4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8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52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近日，一则医学研究论文撤稿消息引发关注。该研究由来自烟台毓璜顶医院体检中心的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 - Y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 - D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Shang </w:t>
      </w:r>
      <w:r>
        <w:rPr>
          <w:rStyle w:val="any"/>
          <w:rFonts w:ascii="PMingLiU" w:eastAsia="PMingLiU" w:hAnsi="PMingLiU" w:cs="PMingLiU"/>
          <w:spacing w:val="8"/>
        </w:rPr>
        <w:t>等人开展。其研究成果《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LncRNA SNHG14 </w:t>
      </w:r>
      <w:r>
        <w:rPr>
          <w:rStyle w:val="any"/>
          <w:rFonts w:ascii="PMingLiU" w:eastAsia="PMingLiU" w:hAnsi="PMingLiU" w:cs="PMingLiU"/>
          <w:spacing w:val="8"/>
        </w:rPr>
        <w:t>促进宫颈癌发展并预测不良预后》曾于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 Rev Med Pharmacol Sci</w:t>
      </w:r>
      <w:r>
        <w:rPr>
          <w:rStyle w:val="any"/>
          <w:rFonts w:ascii="PMingLiU" w:eastAsia="PMingLiU" w:hAnsi="PMingLiU" w:cs="PMingLiU"/>
          <w:spacing w:val="8"/>
        </w:rPr>
        <w:t>》杂志第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期，文章编号为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10.26355/eurrev_201905_17790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PMID: 31114991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月，《</w:t>
      </w:r>
      <w:r>
        <w:rPr>
          <w:rStyle w:val="any"/>
          <w:rFonts w:ascii="Times New Roman" w:eastAsia="Times New Roman" w:hAnsi="Times New Roman" w:cs="Times New Roman"/>
          <w:spacing w:val="8"/>
        </w:rPr>
        <w:t>Eur Rev Med Pharmacol Sci</w:t>
      </w:r>
      <w:r>
        <w:rPr>
          <w:rStyle w:val="any"/>
          <w:rFonts w:ascii="PMingLiU" w:eastAsia="PMingLiU" w:hAnsi="PMingLiU" w:cs="PMingLiU"/>
          <w:spacing w:val="8"/>
        </w:rPr>
        <w:t>》杂志发布撤稿声明，依据出版商和主编的决定，这篇论文被撤回。原因在于研究方法存在严重错误，论文中声称靶向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SNHG14 </w:t>
      </w:r>
      <w:r>
        <w:rPr>
          <w:rStyle w:val="any"/>
          <w:rFonts w:ascii="PMingLiU" w:eastAsia="PMingLiU" w:hAnsi="PMingLiU" w:cs="PMingLiU"/>
          <w:spacing w:val="8"/>
        </w:rPr>
        <w:t>基因的引物出现偏差。经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BLAST </w:t>
      </w:r>
      <w:r>
        <w:rPr>
          <w:rStyle w:val="any"/>
          <w:rFonts w:ascii="PMingLiU" w:eastAsia="PMingLiU" w:hAnsi="PMingLiU" w:cs="PMingLiU"/>
          <w:spacing w:val="8"/>
        </w:rPr>
        <w:t>比对发现，所引用的引物序列与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SNHG14 </w:t>
      </w:r>
      <w:r>
        <w:rPr>
          <w:rStyle w:val="any"/>
          <w:rFonts w:ascii="PMingLiU" w:eastAsia="PMingLiU" w:hAnsi="PMingLiU" w:cs="PMingLiU"/>
          <w:spacing w:val="8"/>
        </w:rPr>
        <w:t>基因并无明显匹配，反而与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TALAM1/MALAT1 </w:t>
      </w:r>
      <w:r>
        <w:rPr>
          <w:rStyle w:val="any"/>
          <w:rFonts w:ascii="PMingLiU" w:eastAsia="PMingLiU" w:hAnsi="PMingLiU" w:cs="PMingLiU"/>
          <w:spacing w:val="8"/>
        </w:rPr>
        <w:t>的序列相符。这一错误使得研究结果的有效性大打折扣，进而导致论文被撤稿。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在撤稿流程中，杂志社通知了论文作者展开调查，并要求其提供原始数据，但截至目前，作者并未作出回应。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https://www.europeanreview.org/article/37158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https://pubmed.ncbi.nlm.nih.gov/40322826/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09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71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5&amp;sn=521a88fc2d6b2c59d9eabb621faf85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