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西安理工大学董峰论文撤稿事件引关注：学术不端问题再成焦点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起风科研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起风科研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09:11:41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章节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Optical imaging technology based on embedded processors in real-time data acquisition system for motion training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西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安理工大学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体育教学部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Zhiquan Tian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Feng Dong(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董峰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Optical and Quantum Electronics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838825" cy="287655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0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96025" cy="23145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19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2   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2024年9月16日撤稿：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经出版商和主编同意，这篇文章被撤回。出版商进行的一项调查显示，所涉文章中存在一些问题和令人担忧的模式，包括但不限于操纵同行评审程序、不相关的参考文献或参考模式、使用非标准文本或超出范围的文本，以及试图对出版程序进行有意义的妥协。本次调查的结果导致人们对本研究的发现和提出的结论失去信心。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作者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未回复有关此次撤回的信件。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htps://link.springer.com/article/10.1007/s11082-023-05994-0</w:t>
      </w:r>
      <w:r>
        <w:rPr>
          <w:rStyle w:val="a"/>
          <w:rFonts w:ascii="Times New Roman" w:eastAsia="Times New Roman" w:hAnsi="Times New Roman" w:cs="Times New Roman"/>
          <w:spacing w:val="8"/>
          <w:sz w:val="20"/>
          <w:szCs w:val="20"/>
        </w:rPr>
        <w:t>#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5MDE5Mjc1Mg==&amp;mid=2247483681&amp;idx=1&amp;sn=1c469dfc3f368554b1696f39d3115e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