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16:32:30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03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文章发表后，PubPeer 平台上有人对已发表图片的完整性提出了质疑。具体而言，图 6 中 Sham 和 H2 图像的突出显示部分似乎存在重复。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此次撤回已获得《实验生物学与医学》主编的批准。作者们已收到关于撤回的通知。EBM 感谢 PubPeer 上的用户让我们注意到这篇已发表的文章。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https://www.ebm-journal.org/journals/experimental-biology-and-medicine/articles/10.3389/ebm.2025.10605/full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16&amp;idx=1&amp;sn=ab8b39be22b59fb3f12055f1d6f790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