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中日友好医院胸外科刘德若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肖飞等合作的文章存在图片重复使用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11:32:20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诚信科研通过筛库，发现2020 年10 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中日友好医院胸外科刘德若及肖飞等人合作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Translational Lung Cancer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ACOT11 promotes cell proliferation, migration and invasion in lung adenocarcinoma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文章内存在1对图片重复使用。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66989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7460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69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524125" cy="11811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979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：图3A及图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3C是一样的图片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，但是代表明显不一样的图片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1689497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3524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68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44&amp;idx=2&amp;sn=e4ed74f13ec1966fee7961f2946fc37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