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超无语！扬州大学附属江都人民医院肿瘤科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SongWenbo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团队论文疑似与其它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0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LSINCT5 inactivates Wnt/β-catenin pathway to regulate MCF-7 cell proliferation and motility through targeting the miR-30a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》期刊发表，早在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又发现与其它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篇论文有图像重复。论文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10.21037/atm-20-7253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15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49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53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84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https://pubpeer.org/publications/9585F7382557EF42811175451FF0EC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https://atm.amegroups.org/article/view/59425/html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480&amp;idx=1&amp;sn=3a4a9a70357dd0dcaef593e34779dd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