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该文章中数据和报告结果的完整性被质疑！连云港市第一人民医院论文遭撤稿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10:30:57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Homeodomain-containing gene 10 contributed to breast cancer malignant behaviors by activating Interleukin-6/Janus kinase 2/Signal transducer and activator of transcription 3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同源结构域基因10通过激活白细胞介素-6/Janus激酶2/信号转导和转录激活因子3通路促进乳腺癌恶性行为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10.1080/21655979.2021.2016088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缺乏有关参与这项研究的患者的详细信息（收集的乳腺癌组织类型、组织收集时间和批准号）等问题。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自连云港市第一人民医院乳腺外科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Jun Shen , Meng Wang , Fan Li , Huanhuan Yan , 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(连云港市第一人民医院乳腺外科)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7420" cy="32195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13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2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0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2022年3月Indigofera tanganyikensis在pubpeer上对该论文提出以下质疑：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缺乏有关参与这项研究的患者的详细信息（收集的乳腺癌组织类型、组织收集时间和批准号），以及许多方法的基本细节（qRT-PCR 引物序列、二抗和用于读取蛋白质印迹中的 ECL 信号的仪器等）。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作者能否提供这些信息？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此外，细胞活力数据看起来相当惊人。细胞真的从死亡中苏醒了吗？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许多 Bioengineerreed 论文的共同点是，其他 Bioenginereed 论文被无缘无故地引用。这些引用通常按顺序排列，并且来自同一期刊 (2021; 12)，这绝非巧合。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图 2f 中的几张显微照片的呈现存在错误。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关于这篇论文，最后一个值得担忧的原因是，这项相当全面的研究竟然没有资金支持。这种情况非常罕见，但在我们之前发现的众多来自中国的伪造造假论文中，这种情况很常见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3802" cy="68828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39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68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04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，2025 年 4 月 23 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https://doi.org/10.1080/21655979.2025.2491945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Shen, J., Wang, M., Li, F., Yan, H., &amp; Zhou, J. (2022). 同源域基因10通过激活白细胞介素-6/Janus激酶2/信号转导和转录激活因子3通路促进乳腺癌恶性行为。《生物工程》，13(1)，1335–1345。https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://doi.org/10.1080/21655979.2021.2016088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2468" cy="4325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5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43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8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https://pmc.ncbi.nlm.nih.gov/articles/PMC8805924/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https://pubpeer.com/publications/62C8BA2C0745261E534B50BD13C2EB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17&amp;idx=1&amp;sn=0ea3fcff1b311c5a49df7acd48c56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