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武汉大学口腔医院两篇免疫肿瘤学论文被指图像重复使用，学术诚信引发关注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学术正气歌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学术正气歌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15:51:51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涉事论文概览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1. 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PD-1 blockade attenuates immunosuppressive myeloid cells due to inhibition of CD47/SIRPα axis in HPV negative head and neck squamous cell carcinoma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PD-1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阻断通过抑制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CD47/SIRPα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轴减轻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HPV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阴性头颈鳞状细胞癌中的免疫抑制性髓系细胞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作者团队：</w:t>
      </w:r>
      <w:r>
        <w:rPr>
          <w:rStyle w:val="any"/>
          <w:rFonts w:ascii="PMingLiU" w:eastAsia="PMingLiU" w:hAnsi="PMingLiU" w:cs="PMingLiU"/>
          <w:spacing w:val="8"/>
        </w:rPr>
        <w:t>余光涛、布琳琳、黄聪发、张文峰、陈万军、</w:t>
      </w:r>
      <w:r>
        <w:rPr>
          <w:rStyle w:val="any"/>
          <w:rFonts w:ascii="Times New Roman" w:eastAsia="Times New Roman" w:hAnsi="Times New Roman" w:cs="Times New Roman"/>
          <w:spacing w:val="8"/>
        </w:rPr>
        <w:t>J. Silvio Gutkind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Ashok B. Kulkarni</w:t>
      </w:r>
      <w:r>
        <w:rPr>
          <w:rStyle w:val="any"/>
          <w:rFonts w:ascii="PMingLiU" w:eastAsia="PMingLiU" w:hAnsi="PMingLiU" w:cs="PMingLiU"/>
          <w:spacing w:val="8"/>
        </w:rPr>
        <w:t>、孙志军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作者单位：</w:t>
      </w:r>
      <w:r>
        <w:rPr>
          <w:rStyle w:val="any"/>
          <w:rFonts w:ascii="PMingLiU" w:eastAsia="PMingLiU" w:hAnsi="PMingLiU" w:cs="PMingLiU"/>
          <w:spacing w:val="8"/>
        </w:rPr>
        <w:t>武汉大学口腔医学院、南方医科大学、美国国立卫生研究院等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链接：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https://pubpeer.com/publications/3051F892513C1718C5DF96909577AA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2. Blockade of adenosine A2A receptor enhances CD8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9"/>
          <w:szCs w:val="29"/>
          <w:vertAlign w:val="baseline"/>
        </w:rPr>
        <w:t>+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 xml:space="preserve"> T cells response and decreases regulatory T cells in head and neck squamous cell carcinoma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阻断腺苷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A2A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受体增强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CD8 T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细胞反应并减少头颈鳞状细胞癌中的调节性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>T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细胞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作者团队：</w:t>
      </w:r>
      <w:r>
        <w:rPr>
          <w:rStyle w:val="any"/>
          <w:rFonts w:ascii="PMingLiU" w:eastAsia="PMingLiU" w:hAnsi="PMingLiU" w:cs="PMingLiU"/>
          <w:spacing w:val="8"/>
        </w:rPr>
        <w:t>马思睿、邓薇薇、刘建峰、毛亮、余光涛、布琳琳、</w:t>
      </w:r>
      <w:r>
        <w:rPr>
          <w:rStyle w:val="any"/>
          <w:rFonts w:ascii="Times New Roman" w:eastAsia="Times New Roman" w:hAnsi="Times New Roman" w:cs="Times New Roman"/>
          <w:spacing w:val="8"/>
        </w:rPr>
        <w:t>Ashok B. Kulkarni</w:t>
      </w:r>
      <w:r>
        <w:rPr>
          <w:rStyle w:val="any"/>
          <w:rFonts w:ascii="PMingLiU" w:eastAsia="PMingLiU" w:hAnsi="PMingLiU" w:cs="PMingLiU"/>
          <w:spacing w:val="8"/>
        </w:rPr>
        <w:t>、张文峰、孙志军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作者单位：</w:t>
      </w:r>
      <w:r>
        <w:rPr>
          <w:rStyle w:val="any"/>
          <w:rFonts w:ascii="PMingLiU" w:eastAsia="PMingLiU" w:hAnsi="PMingLiU" w:cs="PMingLiU"/>
          <w:spacing w:val="8"/>
        </w:rPr>
        <w:t>武汉大学口腔医学院、南方医科大学、美国国立卫生研究院等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链接：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https://pubpeer.com/publications/7A5A76C173EE0757468B7CD3B20C84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图像重复使用问题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在上述两篇论文中，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用户指出存在图像重复使用的现象。</w:t>
      </w:r>
      <w:r>
        <w:rPr>
          <w:rStyle w:val="any"/>
          <w:rFonts w:ascii="PMingLiU" w:eastAsia="PMingLiU" w:hAnsi="PMingLiU" w:cs="PMingLiU"/>
          <w:spacing w:val="8"/>
        </w:rPr>
        <w:t>具体而言，某些实验图像在不同的论文中被用作不同实验条件下的结果展示，</w:t>
      </w:r>
      <w:r>
        <w:rPr>
          <w:rStyle w:val="any"/>
          <w:rFonts w:ascii="PMingLiU" w:eastAsia="PMingLiU" w:hAnsi="PMingLiU" w:cs="PMingLiU"/>
          <w:spacing w:val="8"/>
        </w:rPr>
        <w:t>但图像本身在结构和内容上高度相似，甚至完全相同。</w:t>
      </w:r>
      <w:r>
        <w:rPr>
          <w:rStyle w:val="any"/>
          <w:rFonts w:ascii="PMingLiU" w:eastAsia="PMingLiU" w:hAnsi="PMingLiU" w:cs="PMingLiU"/>
          <w:spacing w:val="8"/>
        </w:rPr>
        <w:t>这种做法可能误导读者对实验结果的理解，影响研究的可信度。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5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750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92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学术界的反应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目前，尚未有公开信息显示作者团队或相关期刊对这些质疑作出回应。</w:t>
      </w:r>
      <w:r>
        <w:rPr>
          <w:rStyle w:val="any"/>
          <w:rFonts w:ascii="PMingLiU" w:eastAsia="PMingLiU" w:hAnsi="PMingLiU" w:cs="PMingLiU"/>
          <w:spacing w:val="8"/>
        </w:rPr>
        <w:t>然而，图像重复使用的问题在学术界被视为严重的研究不端行为，可能导致论文被撤回，并对作者的学术声誉造成影响。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结语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随着科研诚信问题日益受到关注，研究人员在发表论文时应确保数据的真实性和图像的独立性。</w:t>
      </w:r>
      <w:r>
        <w:rPr>
          <w:rStyle w:val="any"/>
          <w:rFonts w:ascii="PMingLiU" w:eastAsia="PMingLiU" w:hAnsi="PMingLiU" w:cs="PMingLiU"/>
          <w:spacing w:val="8"/>
        </w:rPr>
        <w:t>学术期刊和同行评审机制也应加强对图像和数据的审查，以维护科学研究的严谨性和可信度。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4ODI5MjY5OQ==&amp;mid=2247483658&amp;idx=1&amp;sn=ead2b783765796483c5ae5804dba37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