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没有共同作者图片互相重复！中南大学湘雅医院和上海市第六人民医院学者论文被质疑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这两篇图片互相重复的论文来自【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Tumor Biology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期刊】和【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期刊】主要作者来自中南大学湘雅医院和上海市第六人民医院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spacing w:val="8"/>
        </w:rPr>
        <w:t>中南大学湘雅医院论文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MicroRNA-34a inhibits tumor invasion and metastasis in osteosarcoma partly by effecting C-IAP2 and Bcl-2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Jie Wen, Yan-Kun Zhao, Yan Liu, Jin-Feng Zhao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Tumour Biology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10.1177/1010428317705761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28635396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spacing w:val="8"/>
        </w:rPr>
        <w:t>上海市第六人民医院论文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MiR-542-5p is a negative prognostic factor and promotes osteosarcoma tumorigenesis by targeting HUWE1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Dong-dong Cheng, Tao Yu, Tu Hu, Ming Yao, Cun-yi Fan, Qing-cheng Yang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6(40): 42761-72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10.18632/oncotarget.6199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26498360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PMC4767468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互相重复图片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38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87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98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23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45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80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64&amp;idx=1&amp;sn=cca6e801edbc518267da3d0b6e3d84d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