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作者对数据可靠性存在担忧请求撤稿，海口市人民医院的论文撤稿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7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33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海口市人民医院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中南大学湘雅医学院附属海口医院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Qiuling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Jingxin Han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Deyu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刘德裕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Management and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沉默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LncRNA SNHG16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可通过上调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下调细胞周期蛋白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D1 (CCND1)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，从而消减口腔鳞状细胞癌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(OSCC)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的恶性表型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8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6492"/>
            <wp:docPr id="100004" name="" descr="海口市人民医院成功安装PEM心理健康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5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0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图3f与无关论文图像重叠。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[below] Fig 3f from "The p300/YY1/miR-500a-5p/HDAC2 signalling axis regulates cell proliferation in human colorectal cancer" (Tang et al 2019]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4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56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图7A,C与无关论文WB印迹重叠。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7A,C.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5d,e from "Glioblastoma stem cell (GSC)-derived PD-L1-containing exosomes activates AMPK/ULK1 pathway mediated autophagy to increase temozolomide-resistance in glioblastoma" (Zheng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46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图73E与无关论文的肿瘤图重叠。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3E.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7b from "Glioblastoma stem cell (GSC)-derived PD-L1-containing exosomes activates AMPK/ULK1 pathway mediated autophagy to increase temozolomide-resistance in glioblastoma" (Zheng et al 2021)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06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53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73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自文章发表以来，第三方对文章中数据的完整性提出了质疑。随后，作者向编辑通报了他们对文章中所呈现数据可靠性的重大担忧，并因此请求撤回该文章。由于编辑和出版方也对所报告结果的完整性存在疑虑，各方已达成一致，决定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71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https://pubpeer.com/publications/C28CE161361D01E60F72A10F5A8525#0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https://pubmed.ncbi.nlm.nih.gov/33654431/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2&amp;sn=941c3b8e9da14f9400438951381cb0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