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电子科技大学医学院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Oncol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论文被撤稿，集落形成实验图被指与多篇论文重复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6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5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5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3 月 6 日，四川癌症医院及研究所 ICU 的 Zhenjun Liu、Pei Zhao，以及 Yuping Han、Song Lu 等人的研究成果发表于《Oncol Res》杂志（2018 年 12 月 27 日，第 27 卷第 1 期，39 - 45 页，doi: 10.3727/096504018X15199482824130，Epub 2018 Mar 6 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该研究聚焦于长链非编码 RNA（lncRNA）FEZF1 - AS1 与肺腺癌的关系。研究发现，lncRNA FEZF1 - AS1 与肺腺癌的预后相关，并且能够促进癌细胞的增殖、迁移和侵袭。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79864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1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864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然而pubpeer网友指出论文图2、图3、图4等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集落形成实验与其他论文发表图片重复，或内部siRNA对照和样品有ps操纵痕迹。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https://pubpeer.com/publications/4B811860C4216087A2FF5866E41B66?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81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4&amp;sn=92570d943cf0023adaa7bc6c25c0f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