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郑州大学第一附属医院的文章被撤回，主要原因是对文章研究的有效性表示担忧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21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放射治疗是治疗头颈部肿瘤（包括鼻咽癌、舌癌、下咽癌、喉癌、上颌窦癌、腮腺癌和口腔癌）的关键。放射治疗具有良好的疗效，并可与化疗联合应用，作为保留器官功能的根治性治疗或术后辅助治疗。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3 月 15 日，郑州大学第一附属医院的Guan Zhenjie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radiotherapy on head and neck cancer tissues in patients receiving radiotherapy: a bioinformatics analysis-based study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头颈癌组织在放射治疗后免疫细胞浸润减少。突变谱比较显示，接受头颈癌放射治疗的患者TP53、TTN和CDKN2A基因突变频率更高。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主要原因是对文章研究的有效性表示担忧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9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15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发表后，有人对本文所述研究的有效性表示担忧。作者在其研究中使用的数据库之一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头颈部鳞状细胞癌癌症基因组图谱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(TCGA-HNSC)——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并未包含接受放射治疗患者的组织样本，这与本文所述相反。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作者向编辑提供了所分析样本的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TCGA-HNSC ID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。然而，编辑确认，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TCGA-HNSC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记录显示样本是在任何辅助治疗开始之前采集的。因此，编辑不再对本文所述分析和结果抱有信心。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Lian Zheng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尚未表明是否同意此次撤稿。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Zhenjie Guan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Jie 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尚未回复编辑的来信。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https://www.nature.com/articles/s41598-025-98250-2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17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41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1&amp;sn=32fd6968c86bda57e81fd0a519b86f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