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哈尔滨医科大学附属肿瘤医院的文章被撤回，主要原因是文章内及不同文章间涉嫌图像的重复使用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11:26:29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001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胃癌（GC）是全球最常见的恶性肿瘤之一。尽管过去几十年来GC的早期发现和治疗取得了显著进展，但其预后仍然不尽如人意，其致癌机制仍不清楚。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 年 10 月 10 日，哈尔滨医科大学附属肿瘤医院的Li Yanfeng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Oncology reports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lncRNA?MIAT regulates cell biological behaviors in gastric cancer through a mechanism involving the miR?29a?3p/HDAC4 axis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MIAT竞争性地与miR-29a-3p结合，从而上调HDAC4的表达，而HDAC4是miR-29a-3p的下游靶点。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276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188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上述文章发表后，一位读者向编辑反映，关于第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3469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所示的细胞侵袭试验数据，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“si?NC (SGC7901)”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“si?NC (MGC803)”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数据面板似乎显示相同的数据，尽管这两个面板的呈现方向不同（旋转了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180°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）。此外，该数据显然已经提交并发表在《肿瘤学快报》的一篇文章中，作者不同，但来自同一家医院。《肿瘤学报告》编辑部对这些数据进行内部调查后，确认了读者担忧的合理性。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因此，编辑决定撤回这篇文章，理由是数据总体上缺乏可信度，并且相同的数据出现在另一本期刊的一篇不相关文章中。编辑部已要求作者就这些问题作出解释，但尚未收到回复。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编辑部对由此造成的不便深表歉意，并感谢读者告知我们此事。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https://www.spandidos-publications.com/10.3892/or.2025.8902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973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109&amp;idx=1&amp;sn=d108801dcd0b865bdd5c32a38e1cec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