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沈阳市第四人民医院医学检验科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09:43:27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8419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沈阳市第四人民医院医学检验科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Copanlisib promotes growth inhibition and apoptosis by modulating the AKT/FoxO3a/PUMA axis in colorectal cancer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通过调节大肠癌组织中的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AKT/FoxO3a/PUMA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轴促进生长抑制和细胞凋亡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）是癌症的第三高发病率类型，与高死亡率和低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年生存率有关。我们观察到，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是一种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（泛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类磷酸肌醇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激酶）抑制剂，优先抑制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诱导凋亡来阻碍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细胞的生长。在用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治疗后，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的表达明显增加，与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无关。通过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的表达可以预测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的反应。发现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信号传导后直接结合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启动子，通过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FoxO3a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缺乏减轻了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诱导的细胞凋亡。通过克隆形成试验观察到，半胱天冬酶激活和线粒体功能障碍导致共抗药性，而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表达的增强增加了共抗诱导的细胞凋亡易感性。此外，在异种移植物模型中，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的抗肿瘤作用受到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缺乏的抑制，体内也观察到胱天蛋白酶激活和凋亡减少。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介导的化学增敏似乎涉及通过依赖和独立于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的机制同时诱导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表达。这些观察结果表明，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介导的细胞凋亡对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的抗癌作用至关重要，操纵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可能有助于增强抗癌活性。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辽宁省沈阳市第四人民医院医学检验科。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中国医科大学人民医院（辽宁省人民医院）检验科，辽宁省沈阳市。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沈阳市第四人民医院肿瘤科，沈阳，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沈阳市第四人民医院病理科，沈阳，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中国医科大学人民医院（辽宁省人民医院）检验科，辽宁省沈阳市，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多图重复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主编们撤回了这篇文章，因为他们担心这篇文章中的数字。这些担忧使人们对这篇文章的整体科学合理性产生了质疑。在其发表后进行的一项调查发现了以下问题：图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PDX1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在重新缩放时似乎与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Lestaurtinib WT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重叠；重新缩放时，图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PDX1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PUMA-KO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重叠。所讨论的面板代表了从受不同实验条件影响的动物身上采集的组织。因此，主编们不再相信本文所呈现研究的完整性。作者尚未回复出版商关于此次撤回的信件。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48913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111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48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38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28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47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69&amp;idx=1&amp;sn=34d501b28f2ffea906073086c56205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