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高分论文图像异常：复旦大学材料科学系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Wenbo Bu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、海军军医大学附属长征医院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Guohua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12:12:00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6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05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2020年9月25日，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复旦大学材料科学系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Wenbo Bu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（步文博）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Yanyan Liu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刘艳颜）、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海军军医大学附属长征医院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Guohua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（许国华）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Science Advances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Near-infrared light-triggered NO release for spinal cord injury repair”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450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05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57675" cy="14001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96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62450" cy="3676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5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6" name="" descr="复旦大学校园风景实拍|复旦大学|校园|实拍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06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72025" cy="6010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10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https://www.science.org/doi/10.1126/sciadv.abc3513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5&amp;idx=1&amp;sn=a8d75dfa9753207b787a34be1999fd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