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国家自然科学基金委员会监督委员会学术不端通报（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批）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——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周伟、刘涛、李永峰（华中科技大学同济医学院）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08:36:34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04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日，经国家自然科学基金委员会监督委员会调查审议，由国家自然科学基金委员会委务会议审定，国家自然科学基金委员会对相关科研不端案件涉事主体进行了处理。现对相关涉事人员进行转载报道，以示警戒。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073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822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周伟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个项目（追回资金）；取消申请资格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12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67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刘涛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个项目（追回资金）；取消申请资格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9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李永峰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95875" cy="7943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00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https://www.nsfc.gov.cn/publish/portal0/jd/04/info94739.htm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995&amp;idx=2&amp;sn=af095be4e95e16cfed551af85c42ab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