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波段出现在三篇不相关论文中及图像重叠！济宁市第一人民医院论文被质疑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10:30:48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Biomedicine &amp; Pharmacotherapy (2018)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Microrna-145 accelerates the inflammatory reaction through activation of NF-κB signaling in atherosclerosis cells and mice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MicroRNA-145 通过激活 NF-κB 信号加速动脉粥样硬化细胞和小鼠的炎症反应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10.1016/j.biopha.2018.03.173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的研究论文被知名学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一个 WB 波段出现在三篇不相关的论文中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济宁市第一人民医院心脏内科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的作者Sheng Li , Wenlei Sun , Hongjian Zheng , Feifei Tian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通讯作者: 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Feifei Tian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(济宁市第一人民医院心脏内科)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273802" cy="52940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5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2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56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2022年10月Hoya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一个 WB 波段出现在三篇不相关的论文中。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1020" w:right="300" w:hanging="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Symbol" w:eastAsia="Symbol" w:hAnsi="Symbol" w:cs="Symbol"/>
          <w:b w:val="0"/>
          <w:bCs w:val="0"/>
          <w:caps w:val="0"/>
          <w:smallCaps w:val="0"/>
          <w:color w:val="0D0D0D"/>
          <w:spacing w:val="8"/>
        </w:rPr>
        <w:t>·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[左]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图 3H 来自“MicroRNA‐769‐5p 通过靶向 NUSAP1 抑制膀胱癌中的细胞生长和迁移”（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Chen 等人，2020 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1020" w:right="300" w:hanging="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Symbol" w:eastAsia="Symbol" w:hAnsi="Symbol" w:cs="Symbol"/>
          <w:b w:val="0"/>
          <w:bCs w:val="0"/>
          <w:caps w:val="0"/>
          <w:smallCaps w:val="0"/>
          <w:color w:val="0D0D0D"/>
          <w:spacing w:val="8"/>
        </w:rPr>
        <w:t>·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[中]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图 2C 摘自“ACSL4 表达与 O-GlcNAc 糖基化之间的正反馈有助于肝细胞癌的生长和存活”（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Wang 等人，2020 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1020" w:right="300" w:hanging="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Symbol" w:eastAsia="Symbol" w:hAnsi="Symbol" w:cs="Symbol"/>
          <w:b w:val="0"/>
          <w:bCs w:val="0"/>
          <w:caps w:val="0"/>
          <w:smallCaps w:val="0"/>
          <w:color w:val="0D0D0D"/>
          <w:spacing w:val="8"/>
        </w:rPr>
        <w:t>·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[右]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图 3C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270564" cy="304609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5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37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2025年5月Hoya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Symbol" w:eastAsia="Symbol" w:hAnsi="Symbol" w:cs="Symbol"/>
          <w:b w:val="0"/>
          <w:bCs w:val="0"/>
          <w:caps w:val="0"/>
          <w:smallCaps w:val="0"/>
          <w:color w:val="0D0D0D"/>
          <w:spacing w:val="8"/>
        </w:rPr>
        <w:t>·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[左]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图 1F 摘自“黄芩苷通过降低 miR-146a 激活 I 型 IFN 信号传导来抑制甲型流感病毒复制”（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Li &amp; Wang 2019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Symbol" w:eastAsia="Symbol" w:hAnsi="Symbol" w:cs="Symbol"/>
          <w:b w:val="0"/>
          <w:bCs w:val="0"/>
          <w:caps w:val="0"/>
          <w:smallCaps w:val="0"/>
          <w:color w:val="0D0D0D"/>
          <w:spacing w:val="8"/>
        </w:rPr>
        <w:t>·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[右]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图 3C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ImageTwin 对两个重叠带的相似性印象深刻。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270564" cy="38386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19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38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80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这里旋转并重新缩放：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268658" cy="20092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61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200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50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https://www.sciencedirect.com/science/article/abs/pii/S0753332218303585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https://pubpeer.com/publications/E671074A06D9287EDC2A8C93402EF5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82&amp;idx=3&amp;sn=3c96b760d4d1c2dc3f47784556590a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