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该文被指借用早期发表两篇不同论文中的图像！岳阳市中心医院论文被质疑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181717"/>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Scientific Reports (2023)</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Thermosensitive hydrogel coupled with sodium ascorbyl phosphate promotes human umbilical cord-derived mesenchymal stem cell-mediated skin wound healing in mice</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温敏水凝胶与抗坏血酸磷酸酯钠偶联促进小鼠人脐带间充质干细胞介导的皮肤伤口愈合</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doi: 10.1038/s41598-023-38666-w) </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Sholto David</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 ImageTwin.ai标记了多个重叠区域。本文还借用了之前发表在《分子医学报告》上的一篇论文中的图像。</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岳阳市中心医院骨关节科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华容县人民医院</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岳阳职业技术学院</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Liji Liu , Sheng Yao , Xianhua Mao , Zheng Fang , Cheng Yang , Yan Zhang</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sz w:val="26"/>
          <w:szCs w:val="26"/>
        </w:rPr>
        <w:t>通讯作: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Yan Zhang</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岳阳市中心医院骨关节科</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7420" cy="359159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13465" name=""/>
                    <pic:cNvPicPr>
                      <a:picLocks noChangeAspect="1"/>
                    </pic:cNvPicPr>
                  </pic:nvPicPr>
                  <pic:blipFill>
                    <a:blip xmlns:r="http://schemas.openxmlformats.org/officeDocument/2006/relationships" r:embed="rId6"/>
                    <a:stretch>
                      <a:fillRect/>
                    </a:stretch>
                  </pic:blipFill>
                  <pic:spPr>
                    <a:xfrm>
                      <a:off x="0" y="0"/>
                      <a:ext cx="5267420" cy="359159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1504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2025年4月Sholto David在pubpeer上提出对该论文提出以下质疑：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color w:val="0D0D0D"/>
          <w:spacing w:val="0"/>
          <w:sz w:val="26"/>
          <w:szCs w:val="26"/>
        </w:rPr>
        <w:t>图 8 ： </w:t>
      </w:r>
      <w:r>
        <w:rPr>
          <w:rStyle w:val="any"/>
          <w:rFonts w:ascii="Microsoft YaHei UI" w:eastAsia="Microsoft YaHei UI" w:hAnsi="Microsoft YaHei UI" w:cs="Microsoft YaHei UI"/>
          <w:b w:val="0"/>
          <w:bCs w:val="0"/>
          <w:i w:val="0"/>
          <w:iCs w:val="0"/>
          <w:caps w:val="0"/>
          <w:smallCaps w:val="0"/>
          <w:color w:val="0D0D0D"/>
          <w:spacing w:val="0"/>
        </w:rPr>
        <w:t>ImageTwin.ai</w:t>
      </w:r>
      <w:r>
        <w:rPr>
          <w:rStyle w:val="any"/>
          <w:rFonts w:ascii="Microsoft YaHei UI" w:eastAsia="Microsoft YaHei UI" w:hAnsi="Microsoft YaHei UI" w:cs="Microsoft YaHei UI"/>
          <w:b w:val="0"/>
          <w:bCs w:val="0"/>
          <w:i w:val="0"/>
          <w:iCs w:val="0"/>
          <w:caps w:val="0"/>
          <w:smallCaps w:val="0"/>
          <w:color w:val="0D0D0D"/>
          <w:spacing w:val="0"/>
          <w:sz w:val="26"/>
          <w:szCs w:val="26"/>
        </w:rPr>
        <w:t>标记了多个重叠区域。本文还借用了之前发表在</w:t>
      </w:r>
      <w:r>
        <w:rPr>
          <w:rStyle w:val="any"/>
          <w:rFonts w:ascii="Microsoft YaHei UI" w:eastAsia="Microsoft YaHei UI" w:hAnsi="Microsoft YaHei UI" w:cs="Microsoft YaHei UI"/>
          <w:b w:val="0"/>
          <w:bCs w:val="0"/>
          <w:i w:val="0"/>
          <w:iCs w:val="0"/>
          <w:caps w:val="0"/>
          <w:smallCaps w:val="0"/>
          <w:color w:val="0D0D0D"/>
          <w:spacing w:val="0"/>
        </w:rPr>
        <w:t>《分子医学报告》</w:t>
      </w:r>
      <w:r>
        <w:rPr>
          <w:rStyle w:val="any"/>
          <w:rFonts w:ascii="Microsoft YaHei UI" w:eastAsia="Microsoft YaHei UI" w:hAnsi="Microsoft YaHei UI" w:cs="Microsoft YaHei UI"/>
          <w:b w:val="0"/>
          <w:bCs w:val="0"/>
          <w:i w:val="0"/>
          <w:iCs w:val="0"/>
          <w:caps w:val="0"/>
          <w:smallCaps w:val="0"/>
          <w:color w:val="0D0D0D"/>
          <w:spacing w:val="0"/>
          <w:sz w:val="26"/>
          <w:szCs w:val="26"/>
        </w:rPr>
        <w:t>上的一篇论文中的图像。</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我添加了一张图来解释我的意思。请作者们检查并评论一下好吗？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29051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83362" name=""/>
                    <pic:cNvPicPr>
                      <a:picLocks noChangeAspect="1"/>
                    </pic:cNvPicPr>
                  </pic:nvPicPr>
                  <pic:blipFill>
                    <a:blip xmlns:r="http://schemas.openxmlformats.org/officeDocument/2006/relationships" r:embed="rId8"/>
                    <a:stretch>
                      <a:fillRect/>
                    </a:stretch>
                  </pic:blipFill>
                  <pic:spPr>
                    <a:xfrm>
                      <a:off x="0" y="0"/>
                      <a:ext cx="5269992" cy="290512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9750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同时，</w:t>
      </w: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Sholto David</w:t>
      </w: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在pubpeer上还</w:t>
      </w:r>
      <w:r>
        <w:rPr>
          <w:rStyle w:val="any"/>
          <w:rFonts w:ascii="Microsoft YaHei UI" w:eastAsia="Microsoft YaHei UI" w:hAnsi="Microsoft YaHei UI" w:cs="Microsoft YaHei UI"/>
          <w:b/>
          <w:bCs/>
          <w:caps w:val="0"/>
          <w:smallCaps w:val="0"/>
          <w:color w:val="2E54A1"/>
          <w:spacing w:val="8"/>
          <w:sz w:val="26"/>
          <w:szCs w:val="26"/>
        </w:rPr>
        <w:t>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181717"/>
          <w:spacing w:val="0"/>
          <w:sz w:val="26"/>
          <w:szCs w:val="26"/>
          <w:shd w:val="clear" w:color="auto" w:fill="FFFFFF"/>
        </w:rPr>
        <w:t>另请参</w:t>
      </w:r>
      <w:r>
        <w:rPr>
          <w:rStyle w:val="any"/>
          <w:rFonts w:ascii="Microsoft YaHei UI" w:eastAsia="Microsoft YaHei UI" w:hAnsi="Microsoft YaHei UI" w:cs="Microsoft YaHei UI"/>
          <w:b/>
          <w:bCs/>
          <w:i w:val="0"/>
          <w:iCs w:val="0"/>
          <w:caps w:val="0"/>
          <w:smallCaps w:val="0"/>
          <w:color w:val="181717"/>
          <w:spacing w:val="0"/>
          <w:sz w:val="26"/>
          <w:szCs w:val="26"/>
          <w:shd w:val="clear" w:color="auto" w:fill="FFFFFF"/>
        </w:rPr>
        <w:t>见图 4，该图借鉴了之前在</w:t>
      </w:r>
      <w:r>
        <w:rPr>
          <w:rStyle w:val="any"/>
          <w:rFonts w:ascii="Microsoft YaHei UI" w:eastAsia="Microsoft YaHei UI" w:hAnsi="Microsoft YaHei UI" w:cs="Microsoft YaHei UI"/>
          <w:b w:val="0"/>
          <w:bCs w:val="0"/>
          <w:i w:val="0"/>
          <w:iCs w:val="0"/>
          <w:caps w:val="0"/>
          <w:smallCaps w:val="0"/>
          <w:color w:val="181717"/>
          <w:spacing w:val="0"/>
          <w:shd w:val="clear" w:color="auto" w:fill="FFFFFF"/>
        </w:rPr>
        <w:t>Oncotarget</w:t>
      </w:r>
      <w:r>
        <w:rPr>
          <w:rStyle w:val="any"/>
          <w:rFonts w:ascii="Microsoft YaHei UI" w:eastAsia="Microsoft YaHei UI" w:hAnsi="Microsoft YaHei UI" w:cs="Microsoft YaHei UI"/>
          <w:b w:val="0"/>
          <w:bCs w:val="0"/>
          <w:i w:val="0"/>
          <w:iCs w:val="0"/>
          <w:caps w:val="0"/>
          <w:smallCaps w:val="0"/>
          <w:color w:val="181717"/>
          <w:spacing w:val="0"/>
          <w:sz w:val="26"/>
          <w:szCs w:val="26"/>
          <w:shd w:val="clear" w:color="auto" w:fill="FFFFFF"/>
        </w:rPr>
        <w:t>上发表的一篇论文。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511625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58107" name=""/>
                    <pic:cNvPicPr>
                      <a:picLocks noChangeAspect="1"/>
                    </pic:cNvPicPr>
                  </pic:nvPicPr>
                  <pic:blipFill>
                    <a:blip xmlns:r="http://schemas.openxmlformats.org/officeDocument/2006/relationships" r:embed="rId9"/>
                    <a:stretch>
                      <a:fillRect/>
                    </a:stretch>
                  </pic:blipFill>
                  <pic:spPr>
                    <a:xfrm>
                      <a:off x="0" y="0"/>
                      <a:ext cx="5268658" cy="511625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7549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https://pmc.ncbi.nlm.nih.gov/articles/PMC10366115/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https://pubpeer.com/publications/71F53805FD3D3956D7E9B63B16B4F6#0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3&amp;sn=eb44e6e96192f932a35dce715155202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