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天津市第五中心医院学者论文图片重复引起质疑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20:04:23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Yongyuan Li , Hongjie Liu , Yu Cui , Hekai Chen , Xuejun Cui , Jianping Shao , Feng Su , Xianghui He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miR-424-3p Contributes to the Malignant Progression and      Chemoresistance of Gastric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Yongyuan Li, Hongjie Liu, Yu Cui, Hekai Chen, Xuejun Cui,      Jianping Shao, Feng Su, Xianghui 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 Targets Ther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10.2147/OTT.S280717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33273826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PMC7705957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单位：第五中心医院普外科、放射科和天津医科大学总医院普外科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241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086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37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50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562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326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828&amp;idx=3&amp;sn=1a1f9b86c38603c4c781a908634aedb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