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哈尔滨医科大学第四医院学者论文相似引起质疑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miR-454 functions as an oncogene by inhibiting CHD5 in      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Yu, Xuejun Gong, Lei Sun, Hong Yao, Baoling Lu, Liying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6(36):39225-34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10.18632/oncotarget.4407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26287602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单位：哈尔滨医科大学第四医院、中南大学湘雅医院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55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13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4343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9508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20727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8180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2&amp;sn=8bae543e0051f34844e12ade4dbf8a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