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因图像存在移码、重叠等完整性问题，福建医科大学黄爱民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福建省肿瘤医院的论文被撤稿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15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67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日，福建医科大学的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Jie Lin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Aimin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黄爱民）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福建省肿瘤医院的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Wansong Lin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and Clinical Cancer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IF=11.4)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"Kindlin-2 promotes hepatocellular carcinoma invasion and metastasis by increasing Wnt/β-catenin signaling"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(Kindlin-2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通过增加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Wnt/β-catenin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信号促进肝细胞癌的侵袭和转移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这项工作得到了中国福建省自然科学基金的资助（资助号：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2016J01510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96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40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17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7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66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92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63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图3c、7b和7c似乎存在图像重叠。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Figures 3c, 7b, and 7c appear to have overlapping images.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3215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75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3720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12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4744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85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3a.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[right] Fig 4a from "miR-206 Inhibits Cell Proliferation, Migration, and Invasion by Targeting BAG3 in Human Cervical Cancer" (Wang &amp; Tian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40387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91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图3a与两篇无关论文图像面板重复。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Do-over, with different colors! Fig 3a.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213876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62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4a from "miR-206 Inhibits Cell Proliferation, Migration, and Invasion by Targeting BAG3 in Human Cervical Cancer" (Wang &amp; Tian 2018).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93709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81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But also Fig 3A-C from "CDC27 Facilitates Gastric Cancer Cell Proliferation, Invasion and Metastasis via Twist-Induced Epithelial-Mesenchymal Transition" (Xin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414914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57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96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主编已撤回本文。文章发表后，期刊收到了关于图像完整性问题的警示，包括：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图3c中WT（野生型）的迁移和侵袭图像似乎存在移码问题。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图4、图5和图6中MHCC97H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图5和图6中LM3/LV-sh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图7b中0h LV-K2+sictrl和LV-K2+ICG-001的图像存在明显重叠。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图7中LV-K2+siβ-catenin和LV-K2+ICG-001的图像似乎（此处原文“frameshiFig.”应为笔误，根据上下文推测应为对图7相关内容的描述，但保持原样以体现原文问题）存在问题。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因此，主编对本文的数据和结论失去了信心。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作者黄爱民和林杰代表所有作者表示，他们不同意撤回文章。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5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https://pubpeer.com/publications/95C111A59D243E335D5F768DDE0D23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https://link.springer.com/article/10.1186/s13046-025-03333-7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https://pubmed.ncbi.nlm.nih.gov/28969700/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6&amp;sn=6baa5b0de5a52b7344dec0f1611646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