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Wound J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期刊一口气撤稿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篇论文，几乎来自国内医学机构，同行评审竟成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23:25:12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6004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23 日，国际知名医学期刊《International Wound Journal》（《国际伤口杂志》）宣布撤回 20 篇论文。这些论文均发表于 Wiley Online Library 平台，涉及伤口治疗、骨折康复、糖尿病足治疗等多个医学领域。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33929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728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3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73798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5870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3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367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0586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7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此次撤稿的原因主要是同行评审过程存在问题。经 John Wiley &amp; Sons Ltd（约翰威立国际出版公司）调查，这 20 篇论文均是在同行评审环节出现严重漏洞的情况下被接收发表。其中部分论文还存在数据缺失、引用不规范、统计分析不完整、伦理审批信息不全等问题。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例如，由 B. Chen、N. Hu 等人撰写的《Efficacy of Home - Based Exercise Programme on Physical Function After Hip Fracture: A Systematic Review and Meta - Analysis of Randomised Controlled Trials》于 2019 年 11 月 12 日在线发表，此次也因同行评审问题被撤稿。还有 Q. Guo、W. Li 等人发表于 2023 年 12 月 20 日的《Visualization of the Relationship Between Macrophage and Wound Healing From the Perspective of Bibliometric Analysis》，除同行评审问题外，还存在数据集缺失、引用不规范等情况。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64988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489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目前，《International Wound Journal》的主编 Keith Harding 教授与约翰威立国际出版公司已达成一致，决定撤回这些论文。但令人遗憾的是，在撤稿通知发出后，所有被撤稿论文的作者均未作出回应。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大规模撤稿事件在医学研究领域引发广泛关注。论文撤稿不仅影响作者的学术声誉，也可能误导相关领域的研究方向，对整个医学研究的严谨性和可靠性提出了挑战。这也提醒科研人员要坚守学术诚信，同时科研期刊需加强审查流程，确保学术研究的质量和可信度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https://pubmed.ncbi.nlm.nih.gov/38124467/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412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949&amp;idx=2&amp;sn=08cf9c92f0e9d2eb44afda34af7172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