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南昌大学江西医学院第二附属医院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Environ Toxicol.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论文被撤稿，背后竟是同行评审流程出问题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49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29 日，一篇名为《Eosinophils and risk of ulcerative colitis in European population: Evidence from Mendelian randomization study》的研究论文在 Wiley Online Library 上发表，该论文发表于《Meta - Analysis Environ Toxicol》杂志，影响因子为 4.4（Q1）。论文作者来自南昌大学江西医学院第二附属医院风湿免疫科，包括 Yijia Shao、Cong Liu、Xiuqi Wang、Wei Zhou。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1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25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运用孟德尔随机化研究方法，针对欧洲人群中嗜酸性粒细胞与溃疡性结肠炎风险的关系展开探讨，试图揭示两者之间潜在的联系，若研究成果可靠，对于溃疡性结肠炎的病因探索、预防和治疗都可能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16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4 月 21 日，这篇论文却突然被撤稿。撤稿是由期刊主编 April Rodd 与 Wiley Periodicals LLC 达成一致后执行的。经出版方调查发现，这篇文章是基于存在问题的同行评审流程而被接受发表的，因此必须撤稿，目前作者也已被告知该决定。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https://pubmed.ncbi.nlm.nih.gov/38682394/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89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4&amp;sn=59b04e8565afd1bb645492ee803a0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