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图片误用还是图片重复？</w:t>
        </w:r>
        <w:r>
          <w:rPr>
            <w:rStyle w:val="a"/>
            <w:rFonts w:ascii="Times New Roman" w:eastAsia="Times New Roman" w:hAnsi="Times New Roman" w:cs="Times New Roman"/>
            <w:b w:val="0"/>
            <w:bCs w:val="0"/>
            <w:spacing w:val="8"/>
          </w:rPr>
          <w:t>Elisabeth M Bik</w:t>
        </w:r>
        <w:r>
          <w:rPr>
            <w:rStyle w:val="a"/>
            <w:rFonts w:ascii="PMingLiU" w:eastAsia="PMingLiU" w:hAnsi="PMingLiU" w:cs="PMingLiU"/>
            <w:b w:val="0"/>
            <w:bCs w:val="0"/>
            <w:spacing w:val="8"/>
          </w:rPr>
          <w:t>质疑这篇</w:t>
        </w:r>
        <w:r>
          <w:rPr>
            <w:rStyle w:val="a"/>
            <w:rFonts w:ascii="Times New Roman" w:eastAsia="Times New Roman" w:hAnsi="Times New Roman" w:cs="Times New Roman"/>
            <w:b w:val="0"/>
            <w:bCs w:val="0"/>
            <w:spacing w:val="8"/>
          </w:rPr>
          <w:t>Am J Cancer Res</w:t>
        </w:r>
        <w:r>
          <w:rPr>
            <w:rStyle w:val="a"/>
            <w:rFonts w:ascii="PMingLiU" w:eastAsia="PMingLiU" w:hAnsi="PMingLiU" w:cs="PMingLiU"/>
            <w:b w:val="0"/>
            <w:bCs w:val="0"/>
            <w:spacing w:val="8"/>
          </w:rPr>
          <w:t>论文集落形成试验图片异常相似？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2025-05-02 13:33:19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6240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5072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28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05376" name=""/>
                    <pic:cNvPicPr>
                      <a:picLocks noChangeAspect="1"/>
                    </pic:cNvPicPr>
                  </pic:nvPicPr>
                  <pic:blipFill>
                    <a:blip xmlns:r="http://schemas.openxmlformats.org/officeDocument/2006/relationships" r:embed="rId8"/>
                    <a:stretch>
                      <a:fillRect/>
                    </a:stretch>
                  </pic:blipFill>
                  <pic:spPr>
                    <a:xfrm>
                      <a:off x="0" y="0"/>
                      <a:ext cx="5486400" cy="23228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日，《美国癌症研究杂志》（</w:t>
      </w:r>
      <w:r>
        <w:rPr>
          <w:rStyle w:val="any"/>
          <w:rFonts w:ascii="Times New Roman" w:eastAsia="Times New Roman" w:hAnsi="Times New Roman" w:cs="Times New Roman"/>
          <w:i/>
          <w:iCs/>
          <w:spacing w:val="8"/>
        </w:rPr>
        <w:t>American Journal of Cancer Research</w:t>
      </w:r>
      <w:r>
        <w:rPr>
          <w:rStyle w:val="any"/>
          <w:rFonts w:ascii="PMingLiU" w:eastAsia="PMingLiU" w:hAnsi="PMingLiU" w:cs="PMingLiU"/>
          <w:spacing w:val="8"/>
        </w:rPr>
        <w:t>）发表了来自布朗大学沃伦</w:t>
      </w:r>
      <w:r>
        <w:rPr>
          <w:rStyle w:val="any"/>
          <w:rFonts w:ascii="Times New Roman" w:eastAsia="Times New Roman" w:hAnsi="Times New Roman" w:cs="Times New Roman"/>
          <w:spacing w:val="8"/>
        </w:rPr>
        <w:t>?</w:t>
      </w:r>
      <w:r>
        <w:rPr>
          <w:rStyle w:val="any"/>
          <w:rFonts w:ascii="PMingLiU" w:eastAsia="PMingLiU" w:hAnsi="PMingLiU" w:cs="PMingLiU"/>
          <w:spacing w:val="8"/>
        </w:rPr>
        <w:t>阿尔珀特医学院转化肿瘤学和转化癌症治疗实验室的研究成果。该研究论文题目为</w:t>
      </w:r>
      <w:r>
        <w:rPr>
          <w:rStyle w:val="any"/>
          <w:rFonts w:ascii="Times New Roman" w:eastAsia="Times New Roman" w:hAnsi="Times New Roman" w:cs="Times New Roman"/>
          <w:spacing w:val="8"/>
        </w:rPr>
        <w:t xml:space="preserve"> “Dopamine pre-treatment impairs the anti-cancer effect of integrated stress response- and TRAIL pathway-inducing ONC201, ONC206 and ONC212 imipridones in pancreatic, colorectal cancer but not DMG cells”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39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7225" name=""/>
                    <pic:cNvPicPr>
                      <a:picLocks noChangeAspect="1"/>
                    </pic:cNvPicPr>
                  </pic:nvPicPr>
                  <pic:blipFill>
                    <a:blip xmlns:r="http://schemas.openxmlformats.org/officeDocument/2006/relationships" r:embed="rId9"/>
                    <a:stretch>
                      <a:fillRect/>
                    </a:stretch>
                  </pic:blipFill>
                  <pic:spPr>
                    <a:xfrm>
                      <a:off x="0" y="0"/>
                      <a:ext cx="5486400" cy="59399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研究指出，多巴胺预处理会削弱整合应激反应和</w:t>
      </w:r>
      <w:r>
        <w:rPr>
          <w:rStyle w:val="any"/>
          <w:rFonts w:ascii="Times New Roman" w:eastAsia="Times New Roman" w:hAnsi="Times New Roman" w:cs="Times New Roman"/>
          <w:spacing w:val="8"/>
        </w:rPr>
        <w:t xml:space="preserve"> TRAIL </w:t>
      </w:r>
      <w:r>
        <w:rPr>
          <w:rStyle w:val="any"/>
          <w:rFonts w:ascii="PMingLiU" w:eastAsia="PMingLiU" w:hAnsi="PMingLiU" w:cs="PMingLiU"/>
          <w:spacing w:val="8"/>
        </w:rPr>
        <w:t>通路诱导的</w:t>
      </w:r>
      <w:r>
        <w:rPr>
          <w:rStyle w:val="any"/>
          <w:rFonts w:ascii="Times New Roman" w:eastAsia="Times New Roman" w:hAnsi="Times New Roman" w:cs="Times New Roman"/>
          <w:spacing w:val="8"/>
        </w:rPr>
        <w:t xml:space="preserve"> ONC201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ONC206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ONC212 </w:t>
      </w:r>
      <w:r>
        <w:rPr>
          <w:rStyle w:val="any"/>
          <w:rFonts w:ascii="PMingLiU" w:eastAsia="PMingLiU" w:hAnsi="PMingLiU" w:cs="PMingLiU"/>
          <w:spacing w:val="8"/>
        </w:rPr>
        <w:t>伊米普利酮类药物在胰腺癌、结直肠癌中的抗癌效果，但对弥漫性中线胶质瘤（</w:t>
      </w:r>
      <w:r>
        <w:rPr>
          <w:rStyle w:val="any"/>
          <w:rFonts w:ascii="Times New Roman" w:eastAsia="Times New Roman" w:hAnsi="Times New Roman" w:cs="Times New Roman"/>
          <w:spacing w:val="8"/>
        </w:rPr>
        <w:t>DMG</w:t>
      </w:r>
      <w:r>
        <w:rPr>
          <w:rStyle w:val="any"/>
          <w:rFonts w:ascii="PMingLiU" w:eastAsia="PMingLiU" w:hAnsi="PMingLiU" w:cs="PMingLiU"/>
          <w:spacing w:val="8"/>
        </w:rPr>
        <w:t>）细胞却没有这种影响。这一发现对于深入理解相关抗癌药物的作用机制以及优化癌症治疗方案具有重要意义。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论文发表后，诚信专家</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在评论区提出对论文中图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的担忧，其指出图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底部两行中两组六个孔看起来异常相似，并附上了相关文件。另一位网友</w:t>
      </w:r>
      <w:r>
        <w:rPr>
          <w:rStyle w:val="any"/>
          <w:rFonts w:ascii="Times New Roman" w:eastAsia="Times New Roman" w:hAnsi="Times New Roman" w:cs="Times New Roman"/>
          <w:spacing w:val="8"/>
        </w:rPr>
        <w:t xml:space="preserve"> Illex illecebrosus </w:t>
      </w:r>
      <w:r>
        <w:rPr>
          <w:rStyle w:val="any"/>
          <w:rFonts w:ascii="PMingLiU" w:eastAsia="PMingLiU" w:hAnsi="PMingLiU" w:cs="PMingLiU"/>
          <w:spacing w:val="8"/>
        </w:rPr>
        <w:t>则分享了基于上述问题的动画视频链接，并表示他们并非在做判断，只是将他人的观察可视化呈现。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https://pubpeer.com/publications/40EF806CCBB1AA1371774EFA19E390?utm_source=Chrome&amp;utm_medium=BrowserExtension&amp;utm_campaign=Chrome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5338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1523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45&amp;idx=1&amp;sn=4051531d64d31678b28b8ce87860a6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