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已提交勘误武汉大学口腔医院一研究被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14:22:14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910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https://pubpeer.com/publications/7A5A76C173EE0757468B7CD3B20C84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Molecular cancer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Blockade of adenosine A2A receptor enhances CD8+ T cells response and decreases regulatory T cells in head and neck squamous cell carcinoma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阻断腺苷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A2A </w:t>
      </w:r>
      <w:r>
        <w:rPr>
          <w:rStyle w:val="any"/>
          <w:rFonts w:ascii="PMingLiU" w:eastAsia="PMingLiU" w:hAnsi="PMingLiU" w:cs="PMingLiU"/>
          <w:spacing w:val="8"/>
        </w:rPr>
        <w:t>受体可增强头颈部鳞状细胞癌中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CD8+ T </w:t>
      </w:r>
      <w:r>
        <w:rPr>
          <w:rStyle w:val="any"/>
          <w:rFonts w:ascii="PMingLiU" w:eastAsia="PMingLiU" w:hAnsi="PMingLiU" w:cs="PMingLiU"/>
          <w:spacing w:val="8"/>
        </w:rPr>
        <w:t>细胞的反应并减少调节性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 </w:t>
      </w:r>
      <w:r>
        <w:rPr>
          <w:rStyle w:val="any"/>
          <w:rFonts w:ascii="PMingLiU" w:eastAsia="PMingLiU" w:hAnsi="PMingLiU" w:cs="PMingLiU"/>
          <w:spacing w:val="8"/>
        </w:rPr>
        <w:t>细胞的数量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Si-Rui Ma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武汉大学口腔医院口腔颌面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—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头颈肿瘤外科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Zhi-Jun Sun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武汉大学口腔医院口腔颌面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—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头颈肿瘤外科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8237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907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2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301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2211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30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https://pubpeer.com/publications/7A5A76C173EE0757468B7CD3B20C84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506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88&amp;idx=1&amp;sn=19ecb4d2e0f6476c3820807aeafe376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