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新乡医科大学三泉医学院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ETM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5332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新乡医科大学三泉医学院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ETM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图像重复重叠遭撤回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Effects and mechanism of Xin Mai Jia in a rabbit model of atherosclerosis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心脉佳对动脉粥样硬化兔模型的作用及其机制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本研究旨在探讨心脉佳对家兔动脉粥样硬化（AS）的保护作用，并探讨其潜在机制，为心脉佳的临床应用提供实验依据。通过腹腔注射维生素D3，结合高脂肪饮食和球囊损伤，建立AS兔模型。分别口服洛伐他汀、止必妥和不同剂量的XMJ后，从每只兔子身上抽血检测血液流变学指标，如血脂。观察右侧颈总动脉的病理变化。进行血管功能实验和免疫组织化学检测颈总动脉相关蛋白的表达。观察到XMJ可降低AS兔的血脂水平；增加高密度脂蛋白和载脂蛋白A的浓度；降低血液粘度、血沉和红细胞压积；升高血管组织内皮型一氧化氮合酶（eNOS）和Na+/H+交换器1的水平，降低血管紧张素II受体1型（AT-1）和内皮素-1（ET-1）的水平。综上所述，XMJ可降低实验性AS兔的血脂水平，改善血液流变学的异常变化，增加血管组织中eNOS含量，降低AT-1和ET-1水平，增加内皮依赖性血管舒张反应。因此，XMJ具有抗AS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新乡医科大学三泉医学院，河南新乡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新乡医科大学基础医学院，河南新乡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河南省濮阳市濮阳市卫生学校，邮编457000。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心胸外科，新乡医科大学附属第三医院，河南新乡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郑州大学附属第一医院眼科，河南郑州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Exp Ther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图像重复重叠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中显示的血管图像，这些图中选择的某些图像要么重叠，要么重复，而不同实验的结果本应显示出来。此外，表二中报告不同（即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MXG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）组数据的两行数据在全血粘度测量方面完全匹配，这是一个相当不可能的结果。经过内部调查，《实验与治疗医学》编辑得出结论，图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5482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592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5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91966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523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91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5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1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9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18&amp;idx=1&amp;sn=38342b5532cdf38ae81c060afd24f7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