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四川肿瘤医院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ICUOncol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论文多图重复，作者要求主动撤回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11:20:05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57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94949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四川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肿瘤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医院ICU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Oncol Res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论文多图重复，作者要求主动撤回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lncRNA FEZF1-AS1 Is Associated With Prognosis in Lung Adenocarcinoma and Promotes Cell Proliferation, Migration, and Invasion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lncRNA FEZF1-AS1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与肺腺癌预后相关，促进细胞增殖、迁移和侵袭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据报道，长非编码RNA（lncRNAs）在肿瘤发生中起着重要作用。在本研究中，我们证明lncRNA前脑胚胎锌指蛋白1（FEZF1）反义RNA1（FEZF1-AS1）在人肺腺癌（LAD）组织和细胞系中显著上调，并与预后不良有关。功能丧失表明，FEZF1-AS1表达的缺失显著抑制了LAD细胞的增殖、侵袭和迁移。进一步的研究表明，FEZF1-AS1的下调降低了LAD细胞中其有义同源基因FEZF1的mRNA和蛋白质表达，反之亦然。相关性分析表明，左前降支组织中FEZF1-AS1和FEZF1的表达呈正相关。此外，救援试验证实，FEZF1-AS1在LAD中的功能是由FEZF1介导的。我们的研究结果表明，FEZF1-AS1的失调导致了LAD的进展，这可能是LAD治疗的潜在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电子科技大学医学院四川癌症中心癌症医院及研究所ICU，成都。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成都中医药大学基础医学系，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Oncol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多图复制重复，主动撤回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作者要求撤回，并通知编辑部，由于图形元素的复制和反转不当，与其他文章中发表的图形重复，图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出现了一些关键错误。经过编辑委员会的审查，撤回的原因被认为是有效和详细的。所有作者都同意撤回，随后得到了主编的批准。作为一家负责任的出版商，我们高度重视所发布内容的可靠性和完整性。我们对这种情况给我们的读者和所有有关方面造成的不便深表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1443990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8661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144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232791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0854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232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059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95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704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30&amp;idx=1&amp;sn=e2c24aa7c97a8c83619abe010d36106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