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国家自然科学基金委员会监督委员会学术不端通报（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批）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周伟、刘涛、李永峰（华中科技大学同济医学院）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08:36:34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04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日，经国家自然科学基金委员会监督委员会调查审议，由国家自然科学基金委员会委务会议审定，国家自然科学基金委员会对相关科研不端案件涉事主体进行了处理。现对相关涉事人员进行转载报道，以示警戒。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0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83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周伟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1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60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刘涛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78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李永峰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95875" cy="7943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96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https://www.nsfc.gov.cn/publish/portal0/jd/04/info94739.htm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995&amp;idx=2&amp;sn=af095be4e95e16cfed551af85c42ab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