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浙江大学医学院附属邵逸夫医院林贤丰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范顺武、浙江大学唐睿康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正刊论文分子量问题，作者回应称抗体差异所致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2025-05-03 06:10:00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7111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A plant-derived natural photosynthetic system for improving cell anabolism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2022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333333"/>
          <w:spacing w:val="0"/>
          <w:sz w:val="21"/>
          <w:szCs w:val="21"/>
        </w:rPr>
        <w:t>浙江大学医学院附属邵逸夫医院</w:t>
      </w:r>
      <w:r>
        <w:rPr>
          <w:rStyle w:val="any"/>
          <w:rFonts w:ascii="PMingLiU" w:eastAsia="PMingLiU" w:hAnsi="PMingLiU" w:cs="PMingLiU"/>
          <w:color w:val="333333"/>
          <w:spacing w:val="0"/>
          <w:sz w:val="21"/>
          <w:szCs w:val="21"/>
        </w:rPr>
        <w:t>骨外科</w:t>
      </w:r>
      <w:r>
        <w:rPr>
          <w:rStyle w:val="any"/>
          <w:rFonts w:ascii="Times New Roman" w:eastAsia="Times New Roman" w:hAnsi="Times New Roman" w:cs="Times New Roman"/>
          <w:color w:val="333333"/>
          <w:spacing w:val="0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333333"/>
          <w:spacing w:val="0"/>
          <w:sz w:val="21"/>
          <w:szCs w:val="21"/>
        </w:rPr>
        <w:t>Pengfei Chen</w:t>
      </w:r>
      <w:r>
        <w:rPr>
          <w:rStyle w:val="any"/>
          <w:rFonts w:ascii="PMingLiU" w:eastAsia="PMingLiU" w:hAnsi="PMingLiU" w:cs="PMingLiU"/>
          <w:color w:val="333333"/>
          <w:spacing w:val="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color w:val="333333"/>
          <w:spacing w:val="0"/>
          <w:sz w:val="21"/>
          <w:szCs w:val="21"/>
        </w:rPr>
        <w:t>Shunwu Fan</w:t>
      </w:r>
      <w:r>
        <w:rPr>
          <w:rStyle w:val="any"/>
          <w:rFonts w:ascii="Times New Roman" w:eastAsia="Times New Roman" w:hAnsi="Times New Roman" w:cs="Times New Roman"/>
          <w:color w:val="333333"/>
          <w:spacing w:val="0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color w:val="333333"/>
          <w:spacing w:val="0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color w:val="333333"/>
          <w:spacing w:val="0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0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333333"/>
          <w:spacing w:val="0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33333"/>
          <w:spacing w:val="0"/>
          <w:sz w:val="21"/>
          <w:szCs w:val="21"/>
        </w:rPr>
        <w:t>范顺武</w:t>
      </w:r>
      <w:r>
        <w:rPr>
          <w:rStyle w:val="any"/>
          <w:rFonts w:ascii="Times New Roman" w:eastAsia="Times New Roman" w:hAnsi="Times New Roman" w:cs="Times New Roman"/>
          <w:color w:val="333333"/>
          <w:spacing w:val="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color w:val="333333"/>
          <w:spacing w:val="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color w:val="333333"/>
          <w:spacing w:val="0"/>
          <w:sz w:val="21"/>
          <w:szCs w:val="21"/>
        </w:rPr>
        <w:t>Xianfeng Lin</w:t>
      </w:r>
      <w:r>
        <w:rPr>
          <w:rStyle w:val="any"/>
          <w:rFonts w:ascii="Times New Roman" w:eastAsia="Times New Roman" w:hAnsi="Times New Roman" w:cs="Times New Roman"/>
          <w:color w:val="333333"/>
          <w:spacing w:val="0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color w:val="333333"/>
          <w:spacing w:val="0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color w:val="333333"/>
          <w:spacing w:val="0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0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333333"/>
          <w:spacing w:val="0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33333"/>
          <w:spacing w:val="0"/>
          <w:sz w:val="21"/>
          <w:szCs w:val="21"/>
        </w:rPr>
        <w:t>林贤丰</w:t>
      </w:r>
      <w:r>
        <w:rPr>
          <w:rStyle w:val="any"/>
          <w:rFonts w:ascii="Times New Roman" w:eastAsia="Times New Roman" w:hAnsi="Times New Roman" w:cs="Times New Roman"/>
          <w:color w:val="333333"/>
          <w:spacing w:val="0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333333"/>
          <w:spacing w:val="0"/>
          <w:sz w:val="21"/>
          <w:szCs w:val="21"/>
        </w:rPr>
        <w:t>浙江大学化学系</w:t>
      </w:r>
      <w:r>
        <w:rPr>
          <w:rStyle w:val="any"/>
          <w:rFonts w:ascii="Times New Roman" w:eastAsia="Times New Roman" w:hAnsi="Times New Roman" w:cs="Times New Roman"/>
          <w:color w:val="333333"/>
          <w:spacing w:val="0"/>
          <w:sz w:val="21"/>
          <w:szCs w:val="21"/>
        </w:rPr>
        <w:t>Ruikang Tang(</w:t>
      </w:r>
      <w:r>
        <w:rPr>
          <w:rStyle w:val="any"/>
          <w:rFonts w:ascii="PMingLiU" w:eastAsia="PMingLiU" w:hAnsi="PMingLiU" w:cs="PMingLiU"/>
          <w:color w:val="333333"/>
          <w:spacing w:val="0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color w:val="333333"/>
          <w:spacing w:val="0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0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333333"/>
          <w:spacing w:val="0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0"/>
          <w:sz w:val="21"/>
          <w:szCs w:val="21"/>
        </w:rPr>
        <w:t>唐睿康</w:t>
      </w:r>
      <w:r>
        <w:rPr>
          <w:rStyle w:val="any"/>
          <w:rFonts w:ascii="Times New Roman" w:eastAsia="Times New Roman" w:hAnsi="Times New Roman" w:cs="Times New Roman"/>
          <w:color w:val="333333"/>
          <w:spacing w:val="0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9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sz w:val="21"/>
          <w:szCs w:val="21"/>
        </w:rPr>
        <w:t>Nature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36469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5198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64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9297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7098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92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623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蛋白分子量问题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在图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3g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中，作者展示了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Western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免疫印迹，显示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Nrf2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蛋白的分子量为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68 kDa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。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Nrf2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的生物学相关截留分子量为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95-110 kDa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，这至少在十年前就已为人所知。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0786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1928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078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after="0" w:line="368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作者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Xianfeng Lin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回应：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感谢您对我们的研究感兴趣。这是一个很有科学价值的问题。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NRF2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的理论分子量为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68kD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，存在许多翻译后修饰位点，因此在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WB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https://www.uniprot.org/uniprotkb/Q16236/entry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）中出现了不同分子量位置的条带。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CST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NRF2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抗体显示出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80-100 kDa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之间的条带（图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1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），而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R&amp;D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系统的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NRF2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抗体显示出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70 kDa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左右的条带，只有在特定条件下才出现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110 kDa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左右的条带（图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）。需要指出的是，在本研究中，我们关注的是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NRF2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的蛋白水平，我们使用的是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Proteintech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公司的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NRF2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抗体，它可以标记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68kDa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110 kDa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NRF2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条带（图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3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）。在实验中，我们发现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68kDa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带的比例更为显著，因此我们选择了理论分子量为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68kDa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的带作为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NRF2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的表征。</w:t>
      </w:r>
    </w:p>
    <w:p>
      <w:pPr>
        <w:spacing w:before="0" w:after="0" w:line="368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52875" cy="52006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254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520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52875" cy="341947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2712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基金支持：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中国国家自然科学基金（资助号 82072414 和 U21A20351）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国家重点研发计划（批准号2020YFC1107100）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中央大学基本研究基金（批准号 226-2022-00022）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浙江省自然科学基金（批准号 LY21H060002）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浙江省卫健委创新人才支撑计划项目（批准号 2021433298）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浙江省公共项目（批准号 LGF19H060013）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浙江省高层次创新型健康人才培养计划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https://www.ncbi.nlm.nih.gov/pmc/articles/PMC7205830/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https://pubpeer.com/publications/9C79AAD233D8F41A57338B94161F26#3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6545&amp;idx=1&amp;sn=6190cad72133e44b3156f26ff50ab1c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