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98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25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67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09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68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