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电子科技大学医学院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Oncol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论文被撤稿，集落形成实验图被指与多篇论文重复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71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50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82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3 月 6 日，四川癌症医院及研究所 ICU 的 Zhenjun Liu、Pei Zhao，以及 Yuping Han、Song Lu 等人的研究成果发表于《Oncol Res》杂志（2018 年 12 月 27 日，第 27 卷第 1 期，39 - 45 页，doi: 10.3727/096504018X15199482824130，Epub 2018 Mar 6 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该研究聚焦于长链非编码 RNA（lncRNA）FEZF1 - AS1 与肺腺癌的关系。研究发现，lncRNA FEZF1 - AS1 与肺腺癌的预后相关，并且能够促进癌细胞的增殖、迁移和侵袭。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798643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37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8643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然而pubpeer网友指出论文图2、图3、图4等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集落形成实验与其他论文发表图片重复，或内部siRNA对照和样品有ps操纵痕迹。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https://pubpeer.com/publications/4B811860C4216087A2FF5866E41B66?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2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4&amp;sn=92570d943cf0023adaa7bc6c25c0f5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