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文章发表后，PubPeer 平台上有人对已发表图片的完整性提出了质疑。具体而言，图 6 中 Sham 和 H2 图像的突出显示部分似乎存在重复。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此次撤回已获得《实验生物学与医学》主编的批准。作者们已收到关于撤回的通知。EBM 感谢 PubPeer 上的用户让我们注意到这篇已发表的文章。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https://www.ebm-journal.org/journals/experimental-biology-and-medicine/articles/10.3389/ebm.2025.10605/full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1&amp;sn=ab8b39be22b59fb3f12055f1d6f790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