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中南大学湘雅医学院附属海口医院的文章被撤回，主要原因是对文章中数据的可靠性存在严重担忧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17:24:57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靶向长链非编码RNA (LncRNA)-微小RNA (miRNA)-mRNA竞争性内源性RNA (ceRNA) 网络已被证实是治疗多种癌症的有效策略，包括口腔鳞状细胞癌 (OSCC)。基于此，本研究发现了一条新的LncRNA SNHG16/miR-17-5p/CCND1信号通路，该通路在调控OSCC发病机制中发挥重要作用。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2021 年 2 月 22 日，中南大学湘雅医学院附属海口医院的Wang Qiuling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Cancer management and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Silencing of LncRNA SNHG16 Downregulates Cyclin D1 (CCND1) to Abrogate Malignant Phenotypes in Oral Squamous Cell Carcinoma (OSCC) Through Upregulating miR-17-5p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针对LncRNA SNHG16/miR-17-5p/CCND1轴可阻碍OSCC的发展，本研究为OSCC临床诊断和治疗提供了潜在的生物标志物。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16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主要原因是对文章中数据的可靠性存在严重担忧。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87840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63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87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我们是《癌症管理与研究》期刊的编辑和出版商，现撤回已发表的该文章。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自发表以来，第三方已就本文数据的完整性提出质疑。随后，作者告知编辑，他们对文章中数据的可靠性存在严重担忧，并因此请求撤回该文章。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由于编辑和出版商也对报告结果的完整性存有疑虑，因此各方同意撤回该文章，以确保学术记录的准确性。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https://www.dovepress.com/retraction-silencing-of-lncrna-snhg16-downregulates-cyclin-d1-ccnd1-to-peer-reviewed-fulltext-article-CMAR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73&amp;idx=1&amp;sn=129b4bbd566c9adede9040623709a3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