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四川大学肖智雄团队发表的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诚信科研通过筛库，发现2017 年 5 月3 日四川大学肖智雄团队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PNAS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ΔNp63α is a common inhibitory target in oncogenic PI3K/Ras/Her2-induced cell motility and tumor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739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27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67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：图S2D-14及图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S2D-6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2299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90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2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1&amp;sn=1e04ad825e3f64373f578bdf430144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