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新乡医科大学三泉医学院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ETM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论文图像重复重叠遭撤回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11:20:29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3383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新乡医科大学三泉医学院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ETM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图像重复重叠遭撤回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Effects and mechanism of Xin Mai Jia in a rabbit model of atherosclerosis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心脉佳对动脉粥样硬化兔模型的作用及其机制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本研究旨在探讨心脉佳对家兔动脉粥样硬化（AS）的保护作用，并探讨其潜在机制，为心脉佳的临床应用提供实验依据。通过腹腔注射维生素D3，结合高脂肪饮食和球囊损伤，建立AS兔模型。分别口服洛伐他汀、止必妥和不同剂量的XMJ后，从每只兔子身上抽血检测血液流变学指标，如血脂。观察右侧颈总动脉的病理变化。进行血管功能实验和免疫组织化学检测颈总动脉相关蛋白的表达。观察到XMJ可降低AS兔的血脂水平；增加高密度脂蛋白和载脂蛋白A的浓度；降低血液粘度、血沉和红细胞压积；升高血管组织内皮型一氧化氮合酶（eNOS）和Na+/H+交换器1的水平，降低血管紧张素II受体1型（AT-1）和内皮素-1（ET-1）的水平。综上所述，XMJ可降低实验性AS兔的血脂水平，改善血液流变学的异常变化，增加血管组织中eNOS含量，降低AT-1和ET-1水平，增加内皮依赖性血管舒张反应。因此，XMJ具有抗AS作用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新乡医科大学三泉医学院，河南新乡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新乡医科大学基础医学院，河南新乡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河南省濮阳市濮阳市卫生学校，邮编457000。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心胸外科，新乡医科大学附属第三医院，河南新乡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郑州大学附属第一医院眼科，河南郑州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450052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Exp Ther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图像重复重叠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本文发表后，一位关心的读者提请编辑注意，关于图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中显示的血管图像，这些图中选择的某些图像要么重叠，要么重复，而不同实验的结果本应显示出来。此外，表二中报告不同（即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MXG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）组数据的两行数据在全血粘度测量方面完全匹配，这是一个相当不可能的结果。经过内部调查，《实验与治疗医学》编辑得出结论，图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以及表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在图像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的汇编方面存在不可接受的错误。因此，基于对这些数据的完整性缺乏信心，编辑决定将该文章从出版物中撤回。作者被要求解释这些担忧，但编辑部没有收到回复。编辑对给读者带来的不便表示歉意，并感谢感兴趣的读者提请我们注意此事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25482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8381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25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91966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3782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91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59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06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06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18&amp;idx=1&amp;sn=38342b5532cdf38ae81c060afd24f7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