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80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96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30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75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131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