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知名大学</w:t>
        </w:r>
        <w:r>
          <w:rPr>
            <w:rStyle w:val="a"/>
            <w:rFonts w:ascii="Times New Roman" w:eastAsia="Times New Roman" w:hAnsi="Times New Roman" w:cs="Times New Roman"/>
            <w:b w:val="0"/>
            <w:bCs w:val="0"/>
            <w:spacing w:val="8"/>
          </w:rPr>
          <w:t>J Cell Biochem</w:t>
        </w:r>
        <w:r>
          <w:rPr>
            <w:rStyle w:val="a"/>
            <w:rFonts w:ascii="PMingLiU" w:eastAsia="PMingLiU" w:hAnsi="PMingLiU" w:cs="PMingLiU"/>
            <w:b w:val="0"/>
            <w:bCs w:val="0"/>
            <w:spacing w:val="8"/>
          </w:rPr>
          <w:t>肝癌研究论文因数据造假被撤稿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2025-04-28 21:04:51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7546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1741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》（《细胞生物化学杂志》）发表了俄亥俄州立大学分子与细胞生物化学系</w:t>
      </w:r>
      <w:r>
        <w:rPr>
          <w:rStyle w:val="any"/>
          <w:rFonts w:ascii="Times New Roman" w:eastAsia="Times New Roman" w:hAnsi="Times New Roman" w:cs="Times New Roman"/>
          <w:spacing w:val="8"/>
        </w:rPr>
        <w:t xml:space="preserve"> Huban Kutay</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Shoumei Bai </w:t>
      </w:r>
      <w:r>
        <w:rPr>
          <w:rStyle w:val="any"/>
          <w:rFonts w:ascii="PMingLiU" w:eastAsia="PMingLiU" w:hAnsi="PMingLiU" w:cs="PMingLiU"/>
          <w:spacing w:val="8"/>
        </w:rPr>
        <w:t>等作者的研究论文</w:t>
      </w:r>
      <w:r>
        <w:rPr>
          <w:rStyle w:val="any"/>
          <w:rFonts w:ascii="Times New Roman" w:eastAsia="Times New Roman" w:hAnsi="Times New Roman" w:cs="Times New Roman"/>
          <w:spacing w:val="8"/>
        </w:rPr>
        <w:t xml:space="preserve"> “Downregulation of miR - 122 in the Rodent and Human Hepatocellular Carcinomas” </w:t>
      </w:r>
      <w:r>
        <w:rPr>
          <w:rStyle w:val="any"/>
          <w:rFonts w:ascii="PMingLiU" w:eastAsia="PMingLiU" w:hAnsi="PMingLiU" w:cs="PMingLiU"/>
          <w:spacing w:val="8"/>
        </w:rPr>
        <w:t>，该论文当时影响因子为</w:t>
      </w:r>
      <w:r>
        <w:rPr>
          <w:rStyle w:val="any"/>
          <w:rFonts w:ascii="Times New Roman" w:eastAsia="Times New Roman" w:hAnsi="Times New Roman" w:cs="Times New Roman"/>
          <w:spacing w:val="8"/>
        </w:rPr>
        <w:t xml:space="preserve"> 3.0</w:t>
      </w:r>
      <w:r>
        <w:rPr>
          <w:rStyle w:val="any"/>
          <w:rFonts w:ascii="PMingLiU" w:eastAsia="PMingLiU" w:hAnsi="PMingLiU" w:cs="PMingLiU"/>
          <w:spacing w:val="8"/>
        </w:rPr>
        <w:t>，发表在</w:t>
      </w:r>
      <w:r>
        <w:rPr>
          <w:rStyle w:val="any"/>
          <w:rFonts w:ascii="Times New Roman" w:eastAsia="Times New Roman" w:hAnsi="Times New Roman" w:cs="Times New Roman"/>
          <w:spacing w:val="8"/>
        </w:rPr>
        <w:t xml:space="preserve"> Q3 </w:t>
      </w:r>
      <w:r>
        <w:rPr>
          <w:rStyle w:val="any"/>
          <w:rFonts w:ascii="PMingLiU" w:eastAsia="PMingLiU" w:hAnsi="PMingLiU" w:cs="PMingLiU"/>
          <w:spacing w:val="8"/>
        </w:rPr>
        <w:t>分区。研究主要探讨了</w:t>
      </w:r>
      <w:r>
        <w:rPr>
          <w:rStyle w:val="any"/>
          <w:rFonts w:ascii="Times New Roman" w:eastAsia="Times New Roman" w:hAnsi="Times New Roman" w:cs="Times New Roman"/>
          <w:spacing w:val="8"/>
        </w:rPr>
        <w:t xml:space="preserve"> miR - 122 </w:t>
      </w:r>
      <w:r>
        <w:rPr>
          <w:rStyle w:val="any"/>
          <w:rFonts w:ascii="PMingLiU" w:eastAsia="PMingLiU" w:hAnsi="PMingLiU" w:cs="PMingLiU"/>
          <w:spacing w:val="8"/>
        </w:rPr>
        <w:t>在啮齿动物和人类肝细胞癌中的下调情况。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Retraction Watch </w:t>
      </w:r>
      <w:r>
        <w:rPr>
          <w:rStyle w:val="any"/>
          <w:rFonts w:ascii="PMingLiU" w:eastAsia="PMingLiU" w:hAnsi="PMingLiU" w:cs="PMingLiU"/>
          <w:spacing w:val="8"/>
        </w:rPr>
        <w:t>报道，俄亥俄州立大学对一项涉嫌研究不当行为展开调查，发现该论文中存在虚假数据。在论文的图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中，用于人类肝癌（肿瘤（</w:t>
      </w:r>
      <w:r>
        <w:rPr>
          <w:rStyle w:val="any"/>
          <w:rFonts w:ascii="Times New Roman" w:eastAsia="Times New Roman" w:hAnsi="Times New Roman" w:cs="Times New Roman"/>
          <w:spacing w:val="8"/>
        </w:rPr>
        <w:t>T</w:t>
      </w:r>
      <w:r>
        <w:rPr>
          <w:rStyle w:val="any"/>
          <w:rFonts w:ascii="PMingLiU" w:eastAsia="PMingLiU" w:hAnsi="PMingLiU" w:cs="PMingLiU"/>
          <w:spacing w:val="8"/>
        </w:rPr>
        <w:t>）和正常（</w:t>
      </w:r>
      <w:r>
        <w:rPr>
          <w:rStyle w:val="any"/>
          <w:rFonts w:ascii="Times New Roman" w:eastAsia="Times New Roman" w:hAnsi="Times New Roman" w:cs="Times New Roman"/>
          <w:spacing w:val="8"/>
        </w:rPr>
        <w:t>N</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5S RNA Northern </w:t>
      </w:r>
      <w:r>
        <w:rPr>
          <w:rStyle w:val="any"/>
          <w:rFonts w:ascii="PMingLiU" w:eastAsia="PMingLiU" w:hAnsi="PMingLiU" w:cs="PMingLiU"/>
          <w:spacing w:val="8"/>
        </w:rPr>
        <w:t>印迹数据存在问题，与同一批作者在</w:t>
      </w:r>
      <w:r>
        <w:rPr>
          <w:rStyle w:val="any"/>
          <w:rFonts w:ascii="Times New Roman" w:eastAsia="Times New Roman" w:hAnsi="Times New Roman" w:cs="Times New Roman"/>
          <w:spacing w:val="8"/>
        </w:rPr>
        <w:t xml:space="preserve"> 2007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Meng </w:t>
      </w:r>
      <w:r>
        <w:rPr>
          <w:rStyle w:val="any"/>
          <w:rFonts w:ascii="PMingLiU" w:eastAsia="PMingLiU" w:hAnsi="PMingLiU" w:cs="PMingLiU"/>
          <w:spacing w:val="8"/>
        </w:rPr>
        <w:t>等人的另一篇文章（</w:t>
      </w:r>
      <w:r>
        <w:rPr>
          <w:rStyle w:val="any"/>
          <w:rFonts w:ascii="Times New Roman" w:eastAsia="Times New Roman" w:hAnsi="Times New Roman" w:cs="Times New Roman"/>
          <w:spacing w:val="8"/>
        </w:rPr>
        <w:t>doi: 10.1053/j.gastro.2007.05.022</w:t>
      </w:r>
      <w:r>
        <w:rPr>
          <w:rStyle w:val="any"/>
          <w:rFonts w:ascii="PMingLiU" w:eastAsia="PMingLiU" w:hAnsi="PMingLiU" w:cs="PMingLiU"/>
          <w:spacing w:val="8"/>
        </w:rPr>
        <w:t>）中图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的数据有重复且该论文中的</w:t>
      </w:r>
      <w:r>
        <w:rPr>
          <w:rStyle w:val="any"/>
          <w:rFonts w:ascii="Times New Roman" w:eastAsia="Times New Roman" w:hAnsi="Times New Roman" w:cs="Times New Roman"/>
          <w:spacing w:val="8"/>
        </w:rPr>
        <w:t xml:space="preserve"> 5S RNA </w:t>
      </w:r>
      <w:r>
        <w:rPr>
          <w:rStyle w:val="any"/>
          <w:rFonts w:ascii="PMingLiU" w:eastAsia="PMingLiU" w:hAnsi="PMingLiU" w:cs="PMingLiU"/>
          <w:spacing w:val="8"/>
        </w:rPr>
        <w:t>数据与</w:t>
      </w:r>
      <w:r>
        <w:rPr>
          <w:rStyle w:val="any"/>
          <w:rFonts w:ascii="Times New Roman" w:eastAsia="Times New Roman" w:hAnsi="Times New Roman" w:cs="Times New Roman"/>
          <w:spacing w:val="8"/>
        </w:rPr>
        <w:t xml:space="preserve"> Meng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 2007 </w:t>
      </w:r>
      <w:r>
        <w:rPr>
          <w:rStyle w:val="any"/>
          <w:rFonts w:ascii="PMingLiU" w:eastAsia="PMingLiU" w:hAnsi="PMingLiU" w:cs="PMingLiU"/>
          <w:spacing w:val="8"/>
        </w:rPr>
        <w:t>年论文中的</w:t>
      </w:r>
      <w:r>
        <w:rPr>
          <w:rStyle w:val="any"/>
          <w:rFonts w:ascii="Times New Roman" w:eastAsia="Times New Roman" w:hAnsi="Times New Roman" w:cs="Times New Roman"/>
          <w:spacing w:val="8"/>
        </w:rPr>
        <w:t xml:space="preserve"> T/N </w:t>
      </w:r>
      <w:r>
        <w:rPr>
          <w:rStyle w:val="any"/>
          <w:rFonts w:ascii="PMingLiU" w:eastAsia="PMingLiU" w:hAnsi="PMingLiU" w:cs="PMingLiU"/>
          <w:spacing w:val="8"/>
        </w:rPr>
        <w:t>样本相比被水平翻转。出版商的调查也证实了图像重复和操纵的证据。</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3156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29314" name=""/>
                    <pic:cNvPicPr>
                      <a:picLocks noChangeAspect="1"/>
                    </pic:cNvPicPr>
                  </pic:nvPicPr>
                  <pic:blipFill>
                    <a:blip xmlns:r="http://schemas.openxmlformats.org/officeDocument/2006/relationships" r:embed="rId8"/>
                    <a:stretch>
                      <a:fillRect/>
                    </a:stretch>
                  </pic:blipFill>
                  <pic:spPr>
                    <a:xfrm>
                      <a:off x="0" y="0"/>
                      <a:ext cx="5486400" cy="383156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7093"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41488" name=""/>
                    <pic:cNvPicPr>
                      <a:picLocks noChangeAspect="1"/>
                    </pic:cNvPicPr>
                  </pic:nvPicPr>
                  <pic:blipFill>
                    <a:blip xmlns:r="http://schemas.openxmlformats.org/officeDocument/2006/relationships" r:embed="rId9"/>
                    <a:stretch>
                      <a:fillRect/>
                    </a:stretch>
                  </pic:blipFill>
                  <pic:spPr>
                    <a:xfrm>
                      <a:off x="0" y="0"/>
                      <a:ext cx="5317093"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989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04725" name=""/>
                    <pic:cNvPicPr>
                      <a:picLocks noChangeAspect="1"/>
                    </pic:cNvPicPr>
                  </pic:nvPicPr>
                  <pic:blipFill>
                    <a:blip xmlns:r="http://schemas.openxmlformats.org/officeDocument/2006/relationships" r:embed="rId10"/>
                    <a:stretch>
                      <a:fillRect/>
                    </a:stretch>
                  </pic:blipFill>
                  <pic:spPr>
                    <a:xfrm>
                      <a:off x="0" y="0"/>
                      <a:ext cx="5486400" cy="4698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鉴于图像重复和操纵的证据损害了研究的真实性以及文章中所呈现的结论，经《</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》主编</w:t>
      </w:r>
      <w:r>
        <w:rPr>
          <w:rStyle w:val="any"/>
          <w:rFonts w:ascii="Times New Roman" w:eastAsia="Times New Roman" w:hAnsi="Times New Roman" w:cs="Times New Roman"/>
          <w:spacing w:val="8"/>
        </w:rPr>
        <w:t xml:space="preserve"> Christian Behl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Wiley Periodicals LLC </w:t>
      </w:r>
      <w:r>
        <w:rPr>
          <w:rStyle w:val="any"/>
          <w:rFonts w:ascii="PMingLiU" w:eastAsia="PMingLiU" w:hAnsi="PMingLiU" w:cs="PMingLiU"/>
          <w:spacing w:val="8"/>
        </w:rPr>
        <w:t>协商，于</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年撤回了该论文。值得注意的是，论文作者未对撤回通知做出回应。另外，有网友发现第二作者</w:t>
      </w:r>
      <w:r>
        <w:rPr>
          <w:rStyle w:val="any"/>
          <w:rFonts w:ascii="Times New Roman" w:eastAsia="Times New Roman" w:hAnsi="Times New Roman" w:cs="Times New Roman"/>
          <w:spacing w:val="8"/>
        </w:rPr>
        <w:t xml:space="preserve"> Shoumei Bai </w:t>
      </w:r>
      <w:r>
        <w:rPr>
          <w:rStyle w:val="any"/>
          <w:rFonts w:ascii="PMingLiU" w:eastAsia="PMingLiU" w:hAnsi="PMingLiU" w:cs="PMingLiU"/>
          <w:spacing w:val="8"/>
        </w:rPr>
        <w:t>目前隶属于匹兹堡大学，且在不同机构作为多篇存在类似图像问题论文的共同作者。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https://pubpeer.com/publications/8FD465202B666C7816ABEC469A0F1E?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408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11373"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30&amp;idx=3&amp;sn=4a38b793ee46474016e1633865ca8bd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