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IF=12.9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！广州医科大学附属第三医院论文涉嫌图片重复，遭读者公开硬刚：原始数据能公开吗？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54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广州医科大学附属第三医院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Hepatology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IF12.9/1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6096000" cy="45815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79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24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“Activation of the p62‐Keap1‐NRF2 pathway protects against ferroptosis in hepatocellular carcinoma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p62‐Keap1‐NRF2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通路可防止肝癌细胞铁凋亡）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第一作者：广州医科大学附属第三医院的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Xiaofang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通讯作者：广州医科大学附属第三医院的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Daolin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铁死亡是最近认识到的一种受调节的细胞死亡形式，由脂质活性氧的铁依赖性积累引起。然而，调控铁下垂的分子机制仍不清楚。在这里，我们报道核因子红系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相关因子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）在保护肝细胞癌（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）细胞免受铁凋亡中起核心作用。暴露于诱导死铁的化合物（如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erastin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sorafenib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buthionine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亚砜亚胺）后，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的表达阻止了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的降解，并通过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kelch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相关蛋白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的失活增强了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随后的核积累。此外，核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与鸡肌筋膜性纤维肉瘤癌基因同源蛋白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MafG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等转录辅激活因子相互作用，进而激活醌氧化还原酶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、血红素加氧酶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和铁蛋白重链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的转录。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干扰肝癌细胞中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、醌氧化还原酶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、血红素氧合酶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和铁蛋白重链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的下调促进了铁凋亡对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erastin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sorafenib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的反应。此外，在体外和肿瘤异种移植模型中，基因或药物抑制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活性可提高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erastin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sorafenib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的抗癌活性。（本段内容为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0270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11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69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国家卫生研究院（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R01CA160417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R01GM115366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31171229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U1132005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，广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州市科技与信息化重点项目（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GZ2011Y1-00038\201400000 -4,3 to X.S.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41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1G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条带图部分重复（见同色方框标记）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80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54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52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https://pubpeer.com/publications/6F89A911526029FC88FE2FCCEF5084/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https://journals.lww.com/hep/abstract/2016/01000/activation_of_the_p62_keap1_nrf2_pathway_protects.24.aspx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83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6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21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4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3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4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60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94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4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31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09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8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68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69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5&amp;idx=1&amp;sn=0aae47e8f8a0f46244c5446e3e803dd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