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哈工大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一只鱼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23:10:22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90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“</w:t>
      </w:r>
      <w:r>
        <w:rPr>
          <w:rStyle w:val="any"/>
          <w:rFonts w:ascii="PMingLiU" w:eastAsia="PMingLiU" w:hAnsi="PMingLiU" w:cs="PMingLiU"/>
          <w:color w:val="888888"/>
          <w:spacing w:val="8"/>
        </w:rPr>
        <w:t>秉持严谨、深入、持续、开放与创新的态度，尊重他人成果，携手交流共进，推动科研发展。</w:t>
      </w: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452724"/>
          <w:spacing w:val="9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8"/>
          <w:sz w:val="36"/>
          <w:szCs w:val="36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4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091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noncoding RNA HITT coordinates with RGS2 to inhibit PD-L1 translation in T cell immunity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The Journal of clinical investigation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哈尔滨工业大学生命科学与技术学院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2023年4月4日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DOI: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10.1172/jci162951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研究摘要：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Programmed cell death ligand 1 (PD-L1) is an immune checkpoint protein frequently expressed in human cancers that contributes to immune evasion through its binding to PD-1 on activated T cells. Unveiling the mechanisms underlying PD-L1 expression is essential for understanding the impact of the immunosuppressive microenvironment and is also crucial for the purpose of reboosting antitumor immunity. However, how PD-L1 is regulated, particularly at translational levels, remains largely unknown. Here, we discovered that a long noncoding RNA (lncRNA), HIF-1α inhibitor at translation level (HITT), was transactivated by E2F transcription factor 1 (E2F1) under IFN-γ stimulation. It coordinated with regulator of G protein signaling 2 (RGS2) in binding to the 5′ UTR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000000"/>
          <w:spacing w:val="0"/>
          <w:sz w:val="21"/>
          <w:szCs w:val="21"/>
        </w:rPr>
        <w:t>PD-L1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, resulting in reduced PD-L1 translation. HITT expression enhanced T cell–mediated cytotoxicity both in vitro and in vivo in a PD-L1–dependent manner. The clinical correlation between HITT/PD-L1 and RGS2/PD-L1 expression was also detected in breast cancer tissues. Together, these findings demonstrate the role of HITT in antitumor T cell immunity, highlighting activation of HITT as a potential therapeutic strategy for enhancing cancer immunotherapy.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程序性细胞死亡配体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PD-L1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）是一种在人类癌症中频繁表达的免疫检查点蛋白，通过与其在活化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细胞上的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结合，有助于免疫逃逸。揭示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表达背后的机制对于理解免疫抑制性微环境的影响至关重要，也是重新增强抗肿瘤免疫的目的所在。然而，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是如何调控的，尤其是在翻译水平上，这仍然在很大程度上是个未知数。在这里，我们发现，在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IFN-γ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刺激下，长非编码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lncRNA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HIF-1α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抑制剂在翻译水平上（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HITT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E2F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转录因子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E2F1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）激活。它与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蛋白信号转导调节因子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RGS2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）协调结合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5′UTR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，导致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翻译减少。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表达增强了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细胞介导的细胞毒性，无论是在体外还是在体内，都是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依赖性的。在乳腺癌组织中，也检测到了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HITT/PD-L1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RGS2/PD-L1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表达的临床相关性。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这些发现共同证明了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在抗肿瘤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细胞免疫中的作用，突出了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激活作为增强癌症免疫疗法的潜在治疗策略。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9"/>
          <w:sz w:val="36"/>
          <w:szCs w:val="36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5486400" cy="72207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97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https://www.jci.org/articles/view/162951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https://pubpeer.com/publications/0B3F78A4EF318F171EAE0E1A3D1F29#0</w:t>
      </w: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本平台对于科研问题的探讨，始终保持严谨、深入、持续、开放和创新的态度。所有推文信源，均来源于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、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For Better Science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等网站公开质疑。我们从来没有、也永远不会主动查重论文并去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上质疑。我们尊重他人的研究成果和贡献，通过交流和合作，共同推动科研领域的进步和发展。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4108&amp;idx=1&amp;sn=20cc29b7b77d9d193fc7991d953e06f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