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细胞克隆形成实验数据存在异常重叠现象，哈尔滨医科大学附属第二医院的论文被撤稿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2025-04-29 01:01:21</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6267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7321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2018</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哈尔滨医科大学附属第二医院的</w:t>
      </w:r>
      <w:r>
        <w:rPr>
          <w:rStyle w:val="any"/>
          <w:rFonts w:ascii="Times New Roman" w:eastAsia="Times New Roman" w:hAnsi="Times New Roman" w:cs="Times New Roman"/>
          <w:color w:val="C84D0C"/>
          <w:spacing w:val="9"/>
          <w:sz w:val="21"/>
          <w:szCs w:val="21"/>
        </w:rPr>
        <w:t>Pengfei Qiao</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Fujing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王夫景）</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Times New Roman" w:eastAsia="Times New Roman" w:hAnsi="Times New Roman" w:cs="Times New Roman"/>
          <w:color w:val="C84D0C"/>
          <w:spacing w:val="9"/>
          <w:sz w:val="21"/>
          <w:szCs w:val="21"/>
        </w:rPr>
        <w:t>Lei Yao</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姚磊）</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Oncology Reports</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IF=3.8</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Farnesoid X receptor inhibits proliferation of human colorectal cancer cells via the miR?135A1/CCNG2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类脂质</w:t>
      </w:r>
      <w:r>
        <w:rPr>
          <w:rStyle w:val="any"/>
          <w:rFonts w:ascii="Times New Roman" w:eastAsia="Times New Roman" w:hAnsi="Times New Roman" w:cs="Times New Roman"/>
          <w:spacing w:val="9"/>
          <w:sz w:val="21"/>
          <w:szCs w:val="21"/>
        </w:rPr>
        <w:t xml:space="preserve"> X </w:t>
      </w:r>
      <w:r>
        <w:rPr>
          <w:rStyle w:val="any"/>
          <w:rFonts w:ascii="PMingLiU" w:eastAsia="PMingLiU" w:hAnsi="PMingLiU" w:cs="PMingLiU"/>
          <w:spacing w:val="9"/>
          <w:sz w:val="21"/>
          <w:szCs w:val="21"/>
        </w:rPr>
        <w:t>受体通过</w:t>
      </w:r>
      <w:r>
        <w:rPr>
          <w:rStyle w:val="any"/>
          <w:rFonts w:ascii="Times New Roman" w:eastAsia="Times New Roman" w:hAnsi="Times New Roman" w:cs="Times New Roman"/>
          <w:spacing w:val="9"/>
          <w:sz w:val="21"/>
          <w:szCs w:val="21"/>
        </w:rPr>
        <w:t xml:space="preserve"> miR-135A1/CCNG2 </w:t>
      </w:r>
      <w:r>
        <w:rPr>
          <w:rStyle w:val="any"/>
          <w:rFonts w:ascii="PMingLiU" w:eastAsia="PMingLiU" w:hAnsi="PMingLiU" w:cs="PMingLiU"/>
          <w:spacing w:val="9"/>
          <w:sz w:val="21"/>
          <w:szCs w:val="21"/>
        </w:rPr>
        <w:t>信号通路抑制人类结直肠癌细胞的增殖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PMingLiU" w:eastAsia="PMingLiU" w:hAnsi="PMingLiU" w:cs="PMingLiU"/>
          <w:spacing w:val="9"/>
          <w:sz w:val="21"/>
          <w:szCs w:val="21"/>
        </w:rPr>
        <w:t>本研究得到中国省级高校基本科研业务费专项资金（项目编号：</w:t>
      </w:r>
      <w:r>
        <w:rPr>
          <w:rStyle w:val="any"/>
          <w:rFonts w:ascii="Times New Roman" w:eastAsia="Times New Roman" w:hAnsi="Times New Roman" w:cs="Times New Roman"/>
          <w:spacing w:val="9"/>
          <w:sz w:val="21"/>
          <w:szCs w:val="21"/>
        </w:rPr>
        <w:t>2017LCZX52</w:t>
      </w:r>
      <w:r>
        <w:rPr>
          <w:rStyle w:val="any"/>
          <w:rFonts w:ascii="PMingLiU" w:eastAsia="PMingLiU" w:hAnsi="PMingLiU" w:cs="PMingLiU"/>
          <w:spacing w:val="9"/>
          <w:sz w:val="21"/>
          <w:szCs w:val="21"/>
        </w:rPr>
        <w:t>）以及哈尔滨市科技研究与开发计划项目经费（项目编号：</w:t>
      </w:r>
      <w:r>
        <w:rPr>
          <w:rStyle w:val="any"/>
          <w:rFonts w:ascii="Times New Roman" w:eastAsia="Times New Roman" w:hAnsi="Times New Roman" w:cs="Times New Roman"/>
          <w:spacing w:val="9"/>
          <w:sz w:val="21"/>
          <w:szCs w:val="21"/>
        </w:rPr>
        <w:t>0704008008</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2017</w:t>
      </w:r>
      <w:r>
        <w:rPr>
          <w:rStyle w:val="any"/>
          <w:rFonts w:ascii="PMingLiU" w:eastAsia="PMingLiU" w:hAnsi="PMingLiU" w:cs="PMingLiU"/>
          <w:spacing w:val="9"/>
          <w:sz w:val="21"/>
          <w:szCs w:val="21"/>
        </w:rPr>
        <w:t>年度）的资助。</w:t>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769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40987" name=""/>
                    <pic:cNvPicPr>
                      <a:picLocks noChangeAspect="1"/>
                    </pic:cNvPicPr>
                  </pic:nvPicPr>
                  <pic:blipFill>
                    <a:blip xmlns:r="http://schemas.openxmlformats.org/officeDocument/2006/relationships" r:embed="rId8"/>
                    <a:stretch>
                      <a:fillRect/>
                    </a:stretch>
                  </pic:blipFill>
                  <pic:spPr>
                    <a:xfrm>
                      <a:off x="0" y="0"/>
                      <a:ext cx="5486400" cy="3769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657600"/>
            <wp:docPr id="100004" name="" descr="哈尔滨医科大学附属第二医院-皆果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6866"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5436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图5H存在多处重叠的图像元素。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Figure 5H.</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colony formation panels in this paper appear to look unnatural. In at least one pair of panels, some colonies appear in the same constellation while others are at different positions, as highlighted here with boxes of the same color.</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571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29178" name=""/>
                    <pic:cNvPicPr>
                      <a:picLocks noChangeAspect="1"/>
                    </pic:cNvPicPr>
                  </pic:nvPicPr>
                  <pic:blipFill>
                    <a:blip xmlns:r="http://schemas.openxmlformats.org/officeDocument/2006/relationships" r:embed="rId10"/>
                    <a:stretch>
                      <a:fillRect/>
                    </a:stretch>
                  </pic:blipFill>
                  <pic:spPr>
                    <a:xfrm>
                      <a:off x="0" y="0"/>
                      <a:ext cx="5486400" cy="35712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680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上述文章发表后，一位关注此事的读者向编辑指出，第2076页图5H中展示的克隆形成实验数据可能存在异常情况。具体而言，在SW620细胞数据（底部一行）中，若将左侧第一幅和第三幅图像进行对比，细胞群体的空间分布位置呈现出高度相似性。进一步观察发现，图像中细胞亚群的排列模式极为相近，且细胞在图像中的位置高度重合，这种相似程度已难以用偶然性来解释。值得注意的是，图4D中SW620细胞数据对应的等效图像（底部一行，左侧第一幅和第三幅）也呈现出类似现象。</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color w:val="3E3E3E"/>
          <w:spacing w:val="9"/>
          <w:sz w:val="21"/>
          <w:szCs w:val="21"/>
        </w:rPr>
        <w:t>在针对本文数据展开内部调查后，《</w:t>
      </w:r>
      <w:r>
        <w:rPr>
          <w:rStyle w:val="any"/>
          <w:rFonts w:ascii="Microsoft YaHei UI" w:eastAsia="Microsoft YaHei UI" w:hAnsi="Microsoft YaHei UI" w:cs="Microsoft YaHei UI"/>
          <w:b w:val="0"/>
          <w:bCs w:val="0"/>
          <w:color w:val="3E3E3E"/>
          <w:spacing w:val="9"/>
          <w:sz w:val="21"/>
          <w:szCs w:val="21"/>
        </w:rPr>
        <w:t>Oncology Reports</w:t>
      </w:r>
      <w:r>
        <w:rPr>
          <w:rStyle w:val="any"/>
          <w:rFonts w:ascii="Microsoft YaHei UI" w:eastAsia="Microsoft YaHei UI" w:hAnsi="Microsoft YaHei UI" w:cs="Microsoft YaHei UI"/>
          <w:b w:val="0"/>
          <w:bCs w:val="0"/>
          <w:color w:val="3E3E3E"/>
          <w:spacing w:val="9"/>
          <w:sz w:val="21"/>
          <w:szCs w:val="21"/>
        </w:rPr>
        <w:t>》杂志编辑认为，图4D和图5H中细胞群体高度相似的异常呈现方式涉及范围过广，已超出单纯巧合所能解释的范畴。因此，编辑决定撤回该文章，原因是对所呈现数据的可靠性整体缺乏信心。编辑部曾要求作者就上述疑虑作出解释，但未收到令人满意的答复。编辑谨此就此次事件给读者带来的不便深表歉意，并衷心感谢该读者将此问题反馈至本刊。</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138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https://pubpeer.com/publications/F3823F2D31A61B1D9A38D33064D305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https://pubmed.ncbi.nlm.nih.gov/30106441/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https://www.spandidos-publications.com/10.3892/or.2025.8896</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3&amp;idx=2&amp;sn=b1adb3fc6975c396989de351f8b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