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上海中医药大学附属曙光医院皮肤科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17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21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95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银屑病是一种慢性炎症性皮肤病，全球约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3% </w:t>
      </w:r>
      <w:r>
        <w:rPr>
          <w:rStyle w:val="any"/>
          <w:rFonts w:ascii="PMingLiU" w:eastAsia="PMingLiU" w:hAnsi="PMingLiU" w:cs="PMingLiU"/>
          <w:spacing w:val="8"/>
        </w:rPr>
        <w:t>的人口受其困扰。在银屑病伤口愈合的研究领域，传统治疗手段存在一定局限。此次研究团队利用咪喹莫特诱导的小鼠银屑病模型，探究清热血汤对伤口愈合的影响。研究发现，清热血汤能显著促进小鼠伤口愈合，通过调节血管生成和炎症反应相关途径，减少血管生成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FLT-1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的表达，减轻炎症反应，同时上调与伤口修复相关的关键基因，如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Tgfb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Mmp9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Fn1</w:t>
      </w:r>
      <w:r>
        <w:rPr>
          <w:rStyle w:val="any"/>
          <w:rFonts w:ascii="PMingLiU" w:eastAsia="PMingLiU" w:hAnsi="PMingLiU" w:cs="PMingLiU"/>
          <w:spacing w:val="8"/>
        </w:rPr>
        <w:t>。体外实验也进一步证实了清热血汤的抗血管生成特性。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这一研究成果意义重大，清热血汤展现出在银屑病伤口治疗中的潜在价值，为银屑病伤口管理提供了新的治疗思路。然而，该文章目前已被撤回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，后续还需要更多研究去探索清热血汤在人体中的实际效果、长期影响以及潜在毒性等问题。此次研究让人们看到了传统中药在现代医学研究中的潜力，也为未来银屑病治疗的发展方向提供了新的思考。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https://pubmed.ncbi.nlm.nih.gov/40258684/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91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6&amp;sn=1fc5a98094b482d10ada8c2ad768c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