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九州大学团队刚发表的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BJC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文章存在文章内多对图片重复使用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2025-04-29 20:03:00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6429375" cy="1247775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4255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1247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据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iPubpeers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了解，某团队用了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系统，文章（刚发表的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大子刊）超过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1000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张图片，没有任何图片重复使用。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另外，某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及某瞳等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个系统出现严重漏查，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表现更优秀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国外某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Twin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[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还有国内的衍生版某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及某瞳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是一个软件（单机版），由学者自己操作检测图片，不存在数据泄露的风险。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（效率高，平均单次价格不超过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元，每次查重图片数量不限，安全性及保密性最强）能更好地检测出更多的重复图片。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国外检测系统某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9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），减少学术声誉的损害。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检测已经发表</w:t>
      </w:r>
      <w:r>
        <w:rPr>
          <w:rStyle w:val="any"/>
          <w:rFonts w:ascii="PMingLiU" w:eastAsia="PMingLiU" w:hAnsi="PMingLiU" w:cs="PMingLiU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高水平文章文章，漏检率达到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10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）；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诚信科研编辑部也希望学者能用上靠谱的检测系统（比如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），在未来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年内，将图片重复率降低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90%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316" cy="232728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6057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316" cy="232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[2]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诚信科研通过筛库，发现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2025 年 3 月 24 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九州大学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Kenoki Ohuchida团队在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000000"/>
          <w:spacing w:val="8"/>
          <w:sz w:val="23"/>
          <w:szCs w:val="23"/>
          <w:shd w:val="clear" w:color="auto" w:fill="FFFFFF"/>
        </w:rPr>
        <w:t>British Journal of Cancer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  <w:shd w:val="clear" w:color="auto" w:fill="FFFFFF"/>
        </w:rPr>
        <w:t>Claudin18.2-positive gastric cancer-specific changes in neoadjuvant chemotherapy-driven immunosuppressive tumor microenvironment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”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，文章内存在4对图片重复使用。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051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5620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  <w:shd w:val="clear" w:color="auto" w:fill="FFFFFF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9786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7559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对所有图片（非蛋白印迹）进行检测，iFigures发现文章内4对图片出现重复：图S2A-1与S2D-1出现部分重叠，图S2A-2与S2C-2出现部分重叠，图S2A-2与S2D-2出现部分重叠，图S2C-2与图S2D-2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出现部分重叠，但是代表明显不一样的图片。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422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642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与杂志社联系更正文章重复的图片。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[1]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诚信科研通过筛库，发现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2025 年 1 月 11 日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中山大学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张雁/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汪华团队在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000000"/>
          <w:spacing w:val="8"/>
          <w:sz w:val="23"/>
          <w:szCs w:val="23"/>
        </w:rPr>
        <w:t>British Journal of Cancer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Sodium nitrite orchestrates macrophage mimicry of tongue squamous carcinoma cells to drive lymphatic metastasis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，文章内存在1对图片重复使用。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921291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1377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92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638425" cy="1383252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802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38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对所有图片（非蛋白印迹）进行检测，iFigures发现文章内1对图片出现重复：图6a-1与6g-1出现部分重叠，但是代表明显不一样的图片。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555339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8648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5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054078" cy="232714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194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078" cy="232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4172&amp;idx=1&amp;sn=2b07970d05828488bf478f1059c40cf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