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中南大学湘雅医学院附属海口医院的文章被撤回，主要原因是对文章中数据的可靠性存在严重担忧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17:24:57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靶向长链非编码RNA (LncRNA)-微小RNA (miRNA)-mRNA竞争性内源性RNA (ceRNA) 网络已被证实是治疗多种癌症的有效策略，包括口腔鳞状细胞癌 (OSCC)。基于此，本研究发现了一条新的LncRNA SNHG16/miR-17-5p/CCND1信号通路，该通路在调控OSCC发病机制中发挥重要作用。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2021 年 2 月 22 日，中南大学湘雅医学院附属海口医院的Wang Qiuling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Cancer management and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Silencing of LncRNA SNHG16 Downregulates Cyclin D1 (CCND1) to Abrogate Malignant Phenotypes in Oral Squamous Cell Carcinoma (OSCC) Through Upregulating miR-17-5p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针对LncRNA SNHG16/miR-17-5p/CCND1轴可阻碍OSCC的发展，本研究为OSCC临床诊断和治疗提供了潜在的生物标志物。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16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主要原因是对文章中数据的可靠性存在严重担忧。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87840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707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87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我们是《癌症管理与研究》期刊的编辑和出版商，现撤回已发表的该文章。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自发表以来，第三方已就本文数据的完整性提出质疑。随后，作者告知编辑，他们对文章中数据的可靠性存在严重担忧，并因此请求撤回该文章。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由于编辑和出版商也对报告结果的完整性存有疑虑，因此各方同意撤回该文章，以确保学术记录的准确性。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https://www.dovepress.com/retraction-silencing-of-lncrna-snhg16-downregulates-cyclin-d1-ccnd1-to-peer-reviewed-fulltext-article-CMAR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73&amp;idx=1&amp;sn=129b4bbd566c9adede9040623709a3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