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多组数据面板重复缺乏可信度！武汉市第一医院论文遭撤稿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09:14:03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Experimental and Therapeutic Medicine (2021)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"MicroRNA-432-5p inhibits cell migration and invasion by targeting CXCL5 in colorectal cancer“MicroRNA-432-5p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CXCL5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抑制结直肠癌细胞的迁移和侵袭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10.3892/etm.2021.9732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大量数据重复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武汉市第一医院肿瘤科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华中科技大学同济医学院附属普爱医院武汉市第四医院放射科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华中科技大学同济医学院附属武汉市中心医院皮肤科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Man Luo , Zuowei Hu , Yuefeng Kong , Lingyi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Lingyi Li(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苏州大学医学院病理学教研室）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7920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01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有些区域看起来比预期更相似。请注意，在图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中，相似性只是部分相似，其中一些细胞看起来相似，但并非所有细胞都相似。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979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234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9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22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上述论文发表后，一位关心的读者提请编辑注意，关于图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2D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所示的</w:t>
      </w:r>
      <w:r>
        <w:rPr>
          <w:rStyle w:val="any"/>
          <w:rFonts w:ascii="Times New Roman" w:eastAsia="Times New Roman" w:hAnsi="Times New Roman" w:cs="Times New Roman"/>
          <w:spacing w:val="8"/>
        </w:rPr>
        <w:t>Transwell</w:t>
      </w:r>
      <w:r>
        <w:rPr>
          <w:rStyle w:val="any"/>
          <w:rFonts w:ascii="PMingLiU" w:eastAsia="PMingLiU" w:hAnsi="PMingLiU" w:cs="PMingLiU"/>
          <w:spacing w:val="8"/>
        </w:rPr>
        <w:t>迁移和侵袭实验，图中大量数据面板存在数据重叠的证据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具体而言，图</w:t>
      </w:r>
      <w:r>
        <w:rPr>
          <w:rStyle w:val="any"/>
          <w:rFonts w:ascii="Times New Roman" w:eastAsia="Times New Roman" w:hAnsi="Times New Roman" w:cs="Times New Roman"/>
          <w:spacing w:val="8"/>
        </w:rPr>
        <w:t>2D</w:t>
      </w:r>
      <w:r>
        <w:rPr>
          <w:rStyle w:val="any"/>
          <w:rFonts w:ascii="PMingLiU" w:eastAsia="PMingLiU" w:hAnsi="PMingLiU" w:cs="PMingLiU"/>
          <w:spacing w:val="8"/>
        </w:rPr>
        <w:t>中有五对数据面板，图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中有两对数据面板（方向不同）存在重叠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。由于该对图中发现大量数据重复事件，《实验与治疗医学》杂志的编辑决定，鉴于所呈现的数据缺乏可信度，应从期刊撤稿。编辑部已要求作者就这些问题作出解释，但尚未收到回复。编辑部对由此造成的不便深表歉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344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48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本研究得到武汉市卫生和计划生育委员会科研项目（批准号：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WZ16A06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8478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24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https://pmc.ncbi.nlm.nih.gov/articles/PMC7885074/#ack1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https://pubpeer.com/publications/41D0471142A579002F9206DC36E8A5#0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238&amp;idx=3&amp;sn=4ab52cfaa5d9d26675693b778a903f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